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F7A7" w14:textId="33F3223B" w:rsidR="00336B8E" w:rsidRPr="00336B8E" w:rsidRDefault="00336B8E" w:rsidP="00336B8E">
      <w:pPr>
        <w:rPr>
          <w:b/>
        </w:rPr>
      </w:pPr>
      <w:r w:rsidRPr="00336B8E">
        <w:rPr>
          <w:b/>
          <w:i/>
          <w:iCs/>
        </w:rPr>
        <w:t>Thou shalt not bear false witness against thy neighbor.</w:t>
      </w:r>
    </w:p>
    <w:p w14:paraId="4FABCC64" w14:textId="77777777" w:rsidR="00336B8E" w:rsidRDefault="00336B8E" w:rsidP="00336B8E">
      <w:pPr>
        <w:spacing w:after="0"/>
      </w:pPr>
      <w:r w:rsidRPr="00336B8E">
        <w:rPr>
          <w:b/>
        </w:rPr>
        <w:t>Q. 144. </w:t>
      </w:r>
      <w:r w:rsidRPr="00336B8E">
        <w:rPr>
          <w:b/>
          <w:i/>
          <w:iCs/>
        </w:rPr>
        <w:t>What are the duties required in the ninth commandment?</w:t>
      </w:r>
      <w:r w:rsidRPr="00336B8E">
        <w:rPr>
          <w:b/>
        </w:rPr>
        <w:br/>
      </w:r>
      <w:r w:rsidRPr="00336B8E">
        <w:t xml:space="preserve">A. The duties required in the ninth commandment are, </w:t>
      </w:r>
    </w:p>
    <w:p w14:paraId="79B2B737" w14:textId="7F0721E2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the preserving and promoting of truth between man and man, and the good name of our neighbor, as well as our own; </w:t>
      </w:r>
    </w:p>
    <w:p w14:paraId="1F6C3D69" w14:textId="77777777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appearing and standing for the truth; </w:t>
      </w:r>
    </w:p>
    <w:p w14:paraId="44768341" w14:textId="77777777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and from the heart, sincerely, freely, clearly, and fully, speaking the truth, and only the truth, in matters of judgment and justice, and in all other things whatsoever; </w:t>
      </w:r>
    </w:p>
    <w:p w14:paraId="487B5595" w14:textId="77777777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a charitable esteem of our neighbors; </w:t>
      </w:r>
    </w:p>
    <w:p w14:paraId="0FE2416B" w14:textId="77777777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loving, desiring, and rejoicing in their good name; </w:t>
      </w:r>
    </w:p>
    <w:p w14:paraId="3A005DE9" w14:textId="77777777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sorrowing for and covering of their infirmities; </w:t>
      </w:r>
    </w:p>
    <w:p w14:paraId="430830CA" w14:textId="78368CA0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>freely acknowledging of their gifts and graces, defending their innocenc</w:t>
      </w:r>
      <w:r w:rsidR="00D43BB8">
        <w:t>e</w:t>
      </w:r>
      <w:r w:rsidRPr="00336B8E">
        <w:t xml:space="preserve">; </w:t>
      </w:r>
    </w:p>
    <w:p w14:paraId="5E2E8441" w14:textId="77777777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a ready receiving of a good report, and unwillingness to admit of an evil report, concerning them; </w:t>
      </w:r>
    </w:p>
    <w:p w14:paraId="17068127" w14:textId="77777777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discouraging talebearers, flatterers, and slanderers; </w:t>
      </w:r>
    </w:p>
    <w:p w14:paraId="561AE2BA" w14:textId="443FB1F3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>love and care of our own good name, and defending it when need require</w:t>
      </w:r>
      <w:r w:rsidR="00D43BB8">
        <w:t>s</w:t>
      </w:r>
      <w:r w:rsidRPr="00336B8E">
        <w:t xml:space="preserve">; </w:t>
      </w:r>
    </w:p>
    <w:p w14:paraId="18869B79" w14:textId="77777777" w:rsidR="00336B8E" w:rsidRDefault="00336B8E" w:rsidP="00336B8E">
      <w:pPr>
        <w:pStyle w:val="ListParagraph"/>
        <w:numPr>
          <w:ilvl w:val="0"/>
          <w:numId w:val="1"/>
        </w:numPr>
      </w:pPr>
      <w:r w:rsidRPr="00336B8E">
        <w:t xml:space="preserve">keeping of lawful promises; </w:t>
      </w:r>
    </w:p>
    <w:p w14:paraId="261E6F60" w14:textId="6078E218" w:rsidR="00336B8E" w:rsidRPr="00336B8E" w:rsidRDefault="00336B8E" w:rsidP="00336B8E">
      <w:pPr>
        <w:pStyle w:val="ListParagraph"/>
        <w:numPr>
          <w:ilvl w:val="0"/>
          <w:numId w:val="1"/>
        </w:numPr>
      </w:pPr>
      <w:r w:rsidRPr="00336B8E">
        <w:t>studying and practicing of whatsoever things are true, honest, lovely, and of good report.</w:t>
      </w:r>
    </w:p>
    <w:p w14:paraId="2532E74F" w14:textId="77777777" w:rsidR="00336B8E" w:rsidRDefault="00336B8E" w:rsidP="00336B8E">
      <w:pPr>
        <w:spacing w:after="0"/>
      </w:pPr>
      <w:r w:rsidRPr="00336B8E">
        <w:rPr>
          <w:b/>
        </w:rPr>
        <w:t>Q. 145. </w:t>
      </w:r>
      <w:r w:rsidRPr="00336B8E">
        <w:rPr>
          <w:b/>
          <w:i/>
          <w:iCs/>
        </w:rPr>
        <w:t>What are the sins forbidden in the ninth commandment?</w:t>
      </w:r>
      <w:r w:rsidRPr="00336B8E">
        <w:rPr>
          <w:b/>
        </w:rPr>
        <w:br/>
      </w:r>
      <w:r w:rsidRPr="00336B8E">
        <w:t xml:space="preserve">A. The sins forbidden in the ninth commandment are, </w:t>
      </w:r>
    </w:p>
    <w:p w14:paraId="3E575ED7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all prejudicing the truth, and the good name of our neighbors, as well as our own, especially in public judicature; </w:t>
      </w:r>
    </w:p>
    <w:p w14:paraId="41DB3C27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giving false evidence, suborning false witnesses, wittingly appearing and pleading for an evil cause, outfacing and overbearing the truth; </w:t>
      </w:r>
    </w:p>
    <w:p w14:paraId="0BC8E35E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passing unjust sentence, calling evil good, and good evil; </w:t>
      </w:r>
    </w:p>
    <w:p w14:paraId="5BC4C343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rewarding the wicked according to the work of the righteous, and the righteous according to the work of the wicked; </w:t>
      </w:r>
    </w:p>
    <w:p w14:paraId="261B2C1C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forgery, concealing the truth, undue silence in a just cause, and holding our peace when iniquity calleth for either a reproof from ourselves, or complaint to others; </w:t>
      </w:r>
    </w:p>
    <w:p w14:paraId="446588F4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speaking the truth unseasonably, or maliciously to a wrong end, or perverting it to a wrong meaning, or in doubtful or equivocal expressions, to the prejudice of the truth or justice; </w:t>
      </w:r>
    </w:p>
    <w:p w14:paraId="75446F74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speaking untruth, lying, slandering, backbiting, detracting, talebearing, whispering, scoffing, reviling, rash, harsh, and partial censuring; </w:t>
      </w:r>
    </w:p>
    <w:p w14:paraId="5F529A40" w14:textId="77777777" w:rsidR="00336B8E" w:rsidRDefault="00336B8E" w:rsidP="00336B8E">
      <w:pPr>
        <w:pStyle w:val="ListParagraph"/>
        <w:numPr>
          <w:ilvl w:val="0"/>
          <w:numId w:val="2"/>
        </w:numPr>
      </w:pPr>
      <w:proofErr w:type="spellStart"/>
      <w:r w:rsidRPr="00336B8E">
        <w:t>misconstr</w:t>
      </w:r>
      <w:bookmarkStart w:id="0" w:name="_GoBack"/>
      <w:bookmarkEnd w:id="0"/>
      <w:r w:rsidRPr="00336B8E">
        <w:t>ucting</w:t>
      </w:r>
      <w:proofErr w:type="spellEnd"/>
      <w:r w:rsidRPr="00336B8E">
        <w:t xml:space="preserve"> intentions, words, and actions; </w:t>
      </w:r>
    </w:p>
    <w:p w14:paraId="630EEAE6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flattering, vainglorious boasting, </w:t>
      </w:r>
    </w:p>
    <w:p w14:paraId="61AD3125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thinking or speaking too highly or too meanly of ourselves or others; </w:t>
      </w:r>
    </w:p>
    <w:p w14:paraId="4BCF8497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denying the gifts and graces of God; </w:t>
      </w:r>
    </w:p>
    <w:p w14:paraId="73B9FB1D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aggravating smaller faults; </w:t>
      </w:r>
    </w:p>
    <w:p w14:paraId="741A6C8F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hiding, excusing, or extenuating of sins, when called to a free confession; </w:t>
      </w:r>
    </w:p>
    <w:p w14:paraId="5046D8A4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unnecessary discovering of infirmities; </w:t>
      </w:r>
    </w:p>
    <w:p w14:paraId="0690024B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raising false rumors, receiving and countenancing evil reports, and stopping our ears against just defense; </w:t>
      </w:r>
    </w:p>
    <w:p w14:paraId="756B3F5F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evil suspicion; </w:t>
      </w:r>
    </w:p>
    <w:p w14:paraId="5AEF4C5E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envying or grieving at the deserved credit of any; endeavoring or desiring to impair it, rejoicing in their disgrace and infamy; </w:t>
      </w:r>
    </w:p>
    <w:p w14:paraId="3929526F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scornful contempt, fond admiration; </w:t>
      </w:r>
    </w:p>
    <w:p w14:paraId="67715C50" w14:textId="77777777" w:rsidR="00336B8E" w:rsidRDefault="00336B8E" w:rsidP="00336B8E">
      <w:pPr>
        <w:pStyle w:val="ListParagraph"/>
        <w:numPr>
          <w:ilvl w:val="0"/>
          <w:numId w:val="2"/>
        </w:numPr>
      </w:pPr>
      <w:r w:rsidRPr="00336B8E">
        <w:t xml:space="preserve">breach of lawful promises; </w:t>
      </w:r>
    </w:p>
    <w:p w14:paraId="7DE0A040" w14:textId="565F9F4E" w:rsidR="007003C0" w:rsidRDefault="00336B8E" w:rsidP="0058724D">
      <w:pPr>
        <w:pStyle w:val="ListParagraph"/>
        <w:numPr>
          <w:ilvl w:val="0"/>
          <w:numId w:val="2"/>
        </w:numPr>
      </w:pPr>
      <w:r w:rsidRPr="00336B8E">
        <w:t>neglecting such things as are of good report, and practicing, or not avoiding ourselves, or not hindering what we can in others, such things as procure an ill name.</w:t>
      </w:r>
    </w:p>
    <w:sectPr w:rsidR="007003C0" w:rsidSect="00336B8E">
      <w:headerReference w:type="default" r:id="rId7"/>
      <w:pgSz w:w="12240" w:h="15840" w:code="1"/>
      <w:pgMar w:top="720" w:right="864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7A82" w14:textId="77777777" w:rsidR="00470683" w:rsidRDefault="00470683" w:rsidP="00336B8E">
      <w:pPr>
        <w:spacing w:after="0" w:line="240" w:lineRule="auto"/>
      </w:pPr>
      <w:r>
        <w:separator/>
      </w:r>
    </w:p>
  </w:endnote>
  <w:endnote w:type="continuationSeparator" w:id="0">
    <w:p w14:paraId="006C99E5" w14:textId="77777777" w:rsidR="00470683" w:rsidRDefault="00470683" w:rsidP="003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9311" w14:textId="77777777" w:rsidR="00470683" w:rsidRDefault="00470683" w:rsidP="00336B8E">
      <w:pPr>
        <w:spacing w:after="0" w:line="240" w:lineRule="auto"/>
      </w:pPr>
      <w:r>
        <w:separator/>
      </w:r>
    </w:p>
  </w:footnote>
  <w:footnote w:type="continuationSeparator" w:id="0">
    <w:p w14:paraId="076AA95D" w14:textId="77777777" w:rsidR="00470683" w:rsidRDefault="00470683" w:rsidP="0033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EA8F" w14:textId="3C4394BE" w:rsidR="00336B8E" w:rsidRPr="00336B8E" w:rsidRDefault="00336B8E">
    <w:pPr>
      <w:pStyle w:val="Header"/>
      <w:rPr>
        <w:b/>
        <w:sz w:val="28"/>
        <w:szCs w:val="28"/>
      </w:rPr>
    </w:pPr>
    <w:r w:rsidRPr="00336B8E">
      <w:rPr>
        <w:b/>
        <w:sz w:val="28"/>
        <w:szCs w:val="28"/>
      </w:rPr>
      <w:t>Westminster Larger Catechism (of 1648) on the Ninth Commandment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C8"/>
    <w:multiLevelType w:val="hybridMultilevel"/>
    <w:tmpl w:val="319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121"/>
    <w:multiLevelType w:val="hybridMultilevel"/>
    <w:tmpl w:val="01AA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8E"/>
    <w:rsid w:val="00336B8E"/>
    <w:rsid w:val="00470683"/>
    <w:rsid w:val="006C44A0"/>
    <w:rsid w:val="006F41A6"/>
    <w:rsid w:val="007003C0"/>
    <w:rsid w:val="00747225"/>
    <w:rsid w:val="007A46D4"/>
    <w:rsid w:val="00D4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F240"/>
  <w15:chartTrackingRefBased/>
  <w15:docId w15:val="{E4257E72-3A3F-419A-B61F-55CAA03F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8E"/>
  </w:style>
  <w:style w:type="paragraph" w:styleId="Footer">
    <w:name w:val="footer"/>
    <w:basedOn w:val="Normal"/>
    <w:link w:val="FooterChar"/>
    <w:uiPriority w:val="99"/>
    <w:unhideWhenUsed/>
    <w:rsid w:val="0033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8E"/>
  </w:style>
  <w:style w:type="paragraph" w:styleId="ListParagraph">
    <w:name w:val="List Paragraph"/>
    <w:basedOn w:val="Normal"/>
    <w:uiPriority w:val="34"/>
    <w:qFormat/>
    <w:rsid w:val="0033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2467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dcterms:created xsi:type="dcterms:W3CDTF">2018-09-29T16:44:00Z</dcterms:created>
  <dcterms:modified xsi:type="dcterms:W3CDTF">2018-09-29T16:56:00Z</dcterms:modified>
</cp:coreProperties>
</file>