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5330" w14:textId="77777777" w:rsidR="00B53DB3" w:rsidRDefault="00B53DB3" w:rsidP="00A17997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failed.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AD01AF1" w14:textId="77777777" w:rsidR="00B53DB3" w:rsidRDefault="00B53DB3" w:rsidP="00A17997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873913D" w14:textId="5497992A" w:rsidR="00392047" w:rsidRDefault="00B53DB3" w:rsidP="00A17997">
      <w:pPr>
        <w:pStyle w:val="NormalWeb"/>
        <w:spacing w:before="0" w:beforeAutospacing="0" w:after="0" w:afterAutospacing="0" w:line="400" w:lineRule="exact"/>
        <w:ind w:left="720"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descended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Israel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belong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Israel,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FAE45E5" w14:textId="6A242A31" w:rsidR="00B53DB3" w:rsidRDefault="00B53DB3" w:rsidP="00A17997">
      <w:pPr>
        <w:pStyle w:val="NormalWeb"/>
        <w:spacing w:before="0" w:beforeAutospacing="0" w:after="0" w:afterAutospacing="0" w:line="400" w:lineRule="exact"/>
        <w:ind w:left="720"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children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Abraham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offspring,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F0791F2" w14:textId="7887103C" w:rsidR="00B53DB3" w:rsidRDefault="00B53DB3" w:rsidP="00A17997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“Through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Isaac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shall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offspring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named.”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(Genesis 21:12) </w:t>
      </w:r>
      <w:r w:rsidR="0039204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means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A5DED2D" w14:textId="77777777" w:rsidR="00B53DB3" w:rsidRDefault="00B53DB3" w:rsidP="00A17997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children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flesh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children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God,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E0839CA" w14:textId="77777777" w:rsidR="00B53DB3" w:rsidRDefault="00B53DB3" w:rsidP="00A17997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children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promise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counted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offspring.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7B94762" w14:textId="77777777" w:rsidR="00B53DB3" w:rsidRDefault="00B53DB3" w:rsidP="00A17997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promise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said: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761E965" w14:textId="11D49ADF" w:rsidR="00B53DB3" w:rsidRDefault="00B53DB3" w:rsidP="00392047">
      <w:pPr>
        <w:pStyle w:val="NormalWeb"/>
        <w:spacing w:before="0" w:beforeAutospacing="0" w:after="0" w:afterAutospacing="0" w:line="400" w:lineRule="exact"/>
        <w:ind w:right="396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“About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time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next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year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return,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Sarah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shall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son.”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 </w:t>
      </w:r>
      <w:r w:rsidRPr="00B53DB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(Genesis 18:10,14)</w:t>
      </w:r>
    </w:p>
    <w:p w14:paraId="57C3CE23" w14:textId="77777777" w:rsidR="00B53DB3" w:rsidRDefault="00B53DB3" w:rsidP="00A17997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only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so,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C42564C" w14:textId="77777777" w:rsidR="00B53DB3" w:rsidRDefault="00B53DB3" w:rsidP="00A17997">
      <w:pPr>
        <w:pStyle w:val="NormalWeb"/>
        <w:spacing w:before="0" w:beforeAutospacing="0" w:after="0" w:afterAutospacing="0" w:line="40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Rebekah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conceived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children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1064B83" w14:textId="77777777" w:rsidR="00B53DB3" w:rsidRDefault="00B53DB3" w:rsidP="00A17997">
      <w:pPr>
        <w:pStyle w:val="NormalWeb"/>
        <w:spacing w:before="0" w:beforeAutospacing="0" w:after="0" w:afterAutospacing="0" w:line="400" w:lineRule="exact"/>
        <w:ind w:left="144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man,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forefather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Isaac,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A408769" w14:textId="77777777" w:rsidR="00B53DB3" w:rsidRDefault="00B53DB3" w:rsidP="00A17997">
      <w:pPr>
        <w:pStyle w:val="NormalWeb"/>
        <w:spacing w:before="0" w:beforeAutospacing="0" w:after="0" w:afterAutospacing="0" w:line="400" w:lineRule="exact"/>
        <w:ind w:left="2430" w:right="662" w:hanging="27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yet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born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done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nothing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either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good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bad—</w:t>
      </w:r>
    </w:p>
    <w:p w14:paraId="3F2EF04D" w14:textId="77777777" w:rsidR="00B53DB3" w:rsidRDefault="00B53DB3" w:rsidP="00A17997">
      <w:pPr>
        <w:pStyle w:val="NormalWeb"/>
        <w:spacing w:before="0" w:beforeAutospacing="0" w:after="0" w:afterAutospacing="0" w:line="400" w:lineRule="exact"/>
        <w:ind w:left="144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order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God's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purpose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election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continue,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50C4100" w14:textId="77777777" w:rsidR="00B53DB3" w:rsidRDefault="00B53DB3" w:rsidP="00A17997">
      <w:pPr>
        <w:pStyle w:val="NormalWeb"/>
        <w:spacing w:before="0" w:beforeAutospacing="0" w:after="0" w:afterAutospacing="0" w:line="400" w:lineRule="exact"/>
        <w:ind w:left="144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works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calls—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FFD3670" w14:textId="21BE72D9" w:rsidR="00B53DB3" w:rsidRPr="00B53DB3" w:rsidRDefault="00B53DB3" w:rsidP="00392047">
      <w:pPr>
        <w:pStyle w:val="NormalWeb"/>
        <w:spacing w:before="0" w:beforeAutospacing="0" w:after="0" w:afterAutospacing="0" w:line="400" w:lineRule="exact"/>
        <w:ind w:left="720"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told,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“The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older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serve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younger.”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(Genesis 23:23)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written,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“Jacob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loved,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Esau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hated.”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(Malachi 1:2-3</w:t>
      </w:r>
      <w:r>
        <w:rPr>
          <w:rFonts w:ascii="Segoe UI" w:hAnsi="Segoe UI" w:cs="Segoe UI"/>
          <w:color w:val="000000"/>
          <w:shd w:val="clear" w:color="auto" w:fill="FFFFFF"/>
        </w:rPr>
        <w:t>)</w:t>
      </w:r>
    </w:p>
    <w:p w14:paraId="6A92624A" w14:textId="77777777" w:rsidR="00392047" w:rsidRPr="00392047" w:rsidRDefault="00392047" w:rsidP="00392047">
      <w:pPr>
        <w:pStyle w:val="NormalWeb"/>
        <w:spacing w:before="0" w:beforeAutospacing="0" w:after="0" w:afterAutospacing="0" w:line="24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7FF3228C" w14:textId="64DC1805" w:rsidR="00A17997" w:rsidRDefault="00A17997" w:rsidP="00A17997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QUESTION</w:t>
      </w:r>
    </w:p>
    <w:p w14:paraId="670C4BBE" w14:textId="77777777" w:rsidR="00A17997" w:rsidRDefault="00B53DB3" w:rsidP="00A17997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shall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then?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injustice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God's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part?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means!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D56F1F8" w14:textId="5EE69072" w:rsidR="00A17997" w:rsidRDefault="00392047" w:rsidP="00392047">
      <w:pPr>
        <w:pStyle w:val="NormalWeb"/>
        <w:spacing w:before="0" w:beforeAutospacing="0" w:after="0" w:afterAutospacing="0" w:line="32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br/>
        <w:t>EXPLANATION</w:t>
      </w:r>
    </w:p>
    <w:p w14:paraId="5A6C5E27" w14:textId="77777777" w:rsidR="00A17997" w:rsidRDefault="00A17997" w:rsidP="00A17997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</w:t>
      </w:r>
      <w:r w:rsidR="00B53DB3"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 w:rsid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B53DB3" w:rsidRPr="00B53DB3">
        <w:rPr>
          <w:rFonts w:ascii="Segoe UI" w:hAnsi="Segoe UI" w:cs="Segoe UI"/>
          <w:color w:val="000000"/>
          <w:shd w:val="clear" w:color="auto" w:fill="FFFFFF"/>
        </w:rPr>
        <w:t>For</w:t>
      </w:r>
      <w:r w:rsidR="00B53D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53DB3" w:rsidRPr="00B53DB3">
        <w:rPr>
          <w:rFonts w:ascii="Segoe UI" w:hAnsi="Segoe UI" w:cs="Segoe UI"/>
          <w:color w:val="000000"/>
          <w:shd w:val="clear" w:color="auto" w:fill="FFFFFF"/>
        </w:rPr>
        <w:t>he</w:t>
      </w:r>
      <w:r w:rsidR="00B53D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53DB3" w:rsidRPr="00B53DB3">
        <w:rPr>
          <w:rFonts w:ascii="Segoe UI" w:hAnsi="Segoe UI" w:cs="Segoe UI"/>
          <w:color w:val="000000"/>
          <w:shd w:val="clear" w:color="auto" w:fill="FFFFFF"/>
        </w:rPr>
        <w:t>says</w:t>
      </w:r>
      <w:r w:rsidR="00B53D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53DB3" w:rsidRPr="00B53DB3">
        <w:rPr>
          <w:rFonts w:ascii="Segoe UI" w:hAnsi="Segoe UI" w:cs="Segoe UI"/>
          <w:color w:val="000000"/>
          <w:shd w:val="clear" w:color="auto" w:fill="FFFFFF"/>
        </w:rPr>
        <w:t>to</w:t>
      </w:r>
      <w:r w:rsidR="00B53DB3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B53DB3" w:rsidRPr="00B53DB3">
        <w:rPr>
          <w:rFonts w:ascii="Segoe UI" w:hAnsi="Segoe UI" w:cs="Segoe UI"/>
          <w:color w:val="000000"/>
          <w:shd w:val="clear" w:color="auto" w:fill="FFFFFF"/>
        </w:rPr>
        <w:t>Moses,</w:t>
      </w:r>
      <w:r w:rsidR="00B53DB3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8C581A6" w14:textId="77777777" w:rsidR="00A17997" w:rsidRDefault="00B53DB3" w:rsidP="00A17997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“I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mercy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whom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mercy,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59DC1FF" w14:textId="43FBCB65" w:rsidR="00A17997" w:rsidRDefault="00B53DB3" w:rsidP="00A17997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compassion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whom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compassion.”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392047" w:rsidRPr="00B53DB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(</w:t>
      </w:r>
      <w:r w:rsidR="0039204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Exodus 33:19</w:t>
      </w:r>
      <w:r w:rsidR="00392047">
        <w:rPr>
          <w:rFonts w:ascii="Segoe UI" w:hAnsi="Segoe UI" w:cs="Segoe UI"/>
          <w:color w:val="000000"/>
          <w:shd w:val="clear" w:color="auto" w:fill="FFFFFF"/>
        </w:rPr>
        <w:t>)</w:t>
      </w:r>
    </w:p>
    <w:p w14:paraId="1CD83546" w14:textId="77777777" w:rsidR="00A17997" w:rsidRDefault="00B53DB3" w:rsidP="00A17997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depends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5C68A20" w14:textId="77777777" w:rsidR="00A17997" w:rsidRDefault="00B53DB3" w:rsidP="00A17997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human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exertion,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702C58E" w14:textId="77777777" w:rsidR="00A17997" w:rsidRDefault="00B53DB3" w:rsidP="00A17997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God,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mercy.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3456062" w14:textId="77777777" w:rsidR="00A17997" w:rsidRDefault="00B53DB3" w:rsidP="00A17997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Scripture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says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Pharaoh,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6004C60" w14:textId="77777777" w:rsidR="00A17997" w:rsidRDefault="00B53DB3" w:rsidP="00A17997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“For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purpose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raised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up,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0F0BA4A" w14:textId="77777777" w:rsidR="00A17997" w:rsidRDefault="00B53DB3" w:rsidP="00A17997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show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power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F4168C3" w14:textId="71DA8850" w:rsidR="00A17997" w:rsidRDefault="00B53DB3" w:rsidP="00A17997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name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proclaimed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earth.”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392047" w:rsidRPr="00B53DB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(</w:t>
      </w:r>
      <w:r w:rsidR="0039204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Exodus 9:16</w:t>
      </w:r>
      <w:r w:rsidR="00392047">
        <w:rPr>
          <w:rFonts w:ascii="Segoe UI" w:hAnsi="Segoe UI" w:cs="Segoe UI"/>
          <w:color w:val="000000"/>
          <w:shd w:val="clear" w:color="auto" w:fill="FFFFFF"/>
        </w:rPr>
        <w:t>)</w:t>
      </w:r>
    </w:p>
    <w:p w14:paraId="517ED6A3" w14:textId="77777777" w:rsidR="00392047" w:rsidRDefault="00392047" w:rsidP="00A17997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</w:p>
    <w:p w14:paraId="32D1074F" w14:textId="77777777" w:rsidR="00A17997" w:rsidRDefault="00B53DB3" w:rsidP="00A17997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lastRenderedPageBreak/>
        <w:t>18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C66871F" w14:textId="77777777" w:rsidR="00A17997" w:rsidRDefault="00B53DB3" w:rsidP="00A17997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mercy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whomever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wills,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01E282D" w14:textId="18122D74" w:rsidR="00B53DB3" w:rsidRPr="00B53DB3" w:rsidRDefault="00B53DB3" w:rsidP="00A17997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hardens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whomever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wills.</w:t>
      </w:r>
    </w:p>
    <w:p w14:paraId="1342E138" w14:textId="77777777" w:rsidR="00392047" w:rsidRDefault="00392047" w:rsidP="00A17997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57021CB7" w14:textId="4E404925" w:rsidR="00A17997" w:rsidRDefault="00A17997" w:rsidP="00A17997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OBJECTION</w:t>
      </w:r>
    </w:p>
    <w:p w14:paraId="363BE7EB" w14:textId="77777777" w:rsidR="00A17997" w:rsidRDefault="00B53DB3" w:rsidP="00A17997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5CF9359" w14:textId="77777777" w:rsidR="00A17997" w:rsidRDefault="00B53DB3" w:rsidP="00A17997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“Why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does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still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find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fault?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5630BB3" w14:textId="77777777" w:rsidR="00A17997" w:rsidRDefault="00B53DB3" w:rsidP="00A17997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resist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will?”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0C59AA2" w14:textId="77777777" w:rsidR="00392047" w:rsidRDefault="00392047" w:rsidP="00A17997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76BB0697" w14:textId="07C6CD7B" w:rsidR="00A17997" w:rsidRDefault="00A17997" w:rsidP="00A17997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ANSWER</w:t>
      </w:r>
    </w:p>
    <w:p w14:paraId="08EDAB94" w14:textId="77777777" w:rsidR="00A17997" w:rsidRDefault="00B53DB3" w:rsidP="00A17997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man,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answer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back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God?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62CB7BA" w14:textId="341B1229" w:rsidR="00A17997" w:rsidRDefault="00B53DB3" w:rsidP="00392047">
      <w:pPr>
        <w:pStyle w:val="NormalWeb"/>
        <w:spacing w:before="0" w:beforeAutospacing="0" w:after="0" w:afterAutospacing="0" w:line="400" w:lineRule="exact"/>
        <w:ind w:right="216" w:firstLine="72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molded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molder,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“Why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like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this?”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392047" w:rsidRPr="00B53DB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(</w:t>
      </w:r>
      <w:r w:rsidR="0039204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Isaiah 29:16</w:t>
      </w:r>
      <w:r w:rsidR="00392047">
        <w:rPr>
          <w:rFonts w:ascii="Segoe UI" w:hAnsi="Segoe UI" w:cs="Segoe UI"/>
          <w:color w:val="000000"/>
          <w:shd w:val="clear" w:color="auto" w:fill="FFFFFF"/>
        </w:rPr>
        <w:t>)</w:t>
      </w:r>
    </w:p>
    <w:p w14:paraId="17D405FE" w14:textId="77777777" w:rsidR="00A17997" w:rsidRDefault="00B53DB3" w:rsidP="00A17997">
      <w:pPr>
        <w:pStyle w:val="NormalWeb"/>
        <w:spacing w:before="0" w:beforeAutospacing="0" w:after="0" w:afterAutospacing="0" w:line="400" w:lineRule="exact"/>
        <w:ind w:left="720"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potter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right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clay,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lump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vessel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honorable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another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dishonorable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use?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20529C4" w14:textId="77777777" w:rsidR="00A17997" w:rsidRDefault="00B53DB3" w:rsidP="00A17997">
      <w:pPr>
        <w:pStyle w:val="NormalWeb"/>
        <w:spacing w:before="0" w:beforeAutospacing="0" w:after="0" w:afterAutospacing="0" w:line="400" w:lineRule="exact"/>
        <w:ind w:left="720"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God,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desiring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show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wrath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known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power,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endured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much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patience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vessels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wrath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prepared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destruction,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2EC7137" w14:textId="77777777" w:rsidR="00A17997" w:rsidRDefault="00B53DB3" w:rsidP="00A17997">
      <w:pPr>
        <w:pStyle w:val="NormalWeb"/>
        <w:spacing w:before="0" w:beforeAutospacing="0" w:after="0" w:afterAutospacing="0" w:line="400" w:lineRule="exact"/>
        <w:ind w:left="720"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order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known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riches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glory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vessels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mercy,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which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prepared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beforehand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glory—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D3A5A7A" w14:textId="77777777" w:rsidR="00A17997" w:rsidRDefault="00B53DB3" w:rsidP="00A17997">
      <w:pPr>
        <w:pStyle w:val="NormalWeb"/>
        <w:spacing w:before="0" w:beforeAutospacing="0" w:after="0" w:afterAutospacing="0" w:line="400" w:lineRule="exact"/>
        <w:ind w:left="1620" w:right="662" w:hanging="18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even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whom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called,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Jews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only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Gentiles?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FF816BF" w14:textId="1B483C34" w:rsidR="00B53DB3" w:rsidRPr="00B53DB3" w:rsidRDefault="00B53DB3" w:rsidP="00A17997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indeed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says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Hosea,</w:t>
      </w:r>
    </w:p>
    <w:p w14:paraId="2B8D7368" w14:textId="6F4858E8" w:rsidR="00B53DB3" w:rsidRPr="00B53DB3" w:rsidRDefault="00B53DB3" w:rsidP="00A17997">
      <w:pPr>
        <w:pStyle w:val="NormalWeb"/>
        <w:spacing w:before="0" w:beforeAutospacing="0" w:after="0" w:afterAutospacing="0" w:line="400" w:lineRule="exact"/>
        <w:ind w:left="720"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“Those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people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‘my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people,’</w:t>
      </w:r>
      <w:r w:rsidRPr="00B53DB3"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    </w:t>
      </w:r>
      <w:r w:rsidRPr="00B53DB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beloved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‘beloved.’”</w:t>
      </w:r>
      <w:r w:rsidR="0039204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392047" w:rsidRPr="00B53DB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(</w:t>
      </w:r>
      <w:r w:rsidR="0039204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Hosea 2:23</w:t>
      </w:r>
      <w:r w:rsidR="00392047">
        <w:rPr>
          <w:rFonts w:ascii="Segoe UI" w:hAnsi="Segoe UI" w:cs="Segoe UI"/>
          <w:color w:val="000000"/>
          <w:shd w:val="clear" w:color="auto" w:fill="FFFFFF"/>
        </w:rPr>
        <w:t>)</w:t>
      </w:r>
      <w:r w:rsidRPr="00B53DB3">
        <w:rPr>
          <w:rFonts w:ascii="Segoe UI" w:hAnsi="Segoe UI" w:cs="Segoe UI"/>
          <w:color w:val="000000"/>
          <w:shd w:val="clear" w:color="auto" w:fill="FFFFFF"/>
        </w:rPr>
        <w:br/>
      </w: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“And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place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‘You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people,’</w:t>
      </w:r>
      <w:r w:rsidRPr="00B53DB3"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    </w:t>
      </w:r>
      <w:r w:rsidRPr="00B53DB3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called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‘sons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living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God.’”</w:t>
      </w:r>
      <w:r w:rsidR="00392047" w:rsidRPr="0039204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392047" w:rsidRPr="00B53DB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(</w:t>
      </w:r>
      <w:r w:rsidR="0039204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Hosea 1:10</w:t>
      </w:r>
      <w:r w:rsidR="00392047">
        <w:rPr>
          <w:rFonts w:ascii="Segoe UI" w:hAnsi="Segoe UI" w:cs="Segoe UI"/>
          <w:color w:val="000000"/>
          <w:shd w:val="clear" w:color="auto" w:fill="FFFFFF"/>
        </w:rPr>
        <w:t>)</w:t>
      </w:r>
    </w:p>
    <w:p w14:paraId="60C5452B" w14:textId="77777777" w:rsidR="00A17997" w:rsidRDefault="00B53DB3" w:rsidP="00A17997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Isaiah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cries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concerning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Israel: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CABCEC6" w14:textId="2D7B923A" w:rsidR="00A17997" w:rsidRDefault="00B53DB3" w:rsidP="00A17997">
      <w:pPr>
        <w:pStyle w:val="NormalWeb"/>
        <w:spacing w:before="0" w:beforeAutospacing="0" w:after="0" w:afterAutospacing="0" w:line="400" w:lineRule="exact"/>
        <w:ind w:left="810" w:right="662" w:hanging="90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“Though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number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sons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Israel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sea,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only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remnant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saved,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carry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sentence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upon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earth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fully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without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delay.”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392047" w:rsidRPr="00B53DB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(</w:t>
      </w:r>
      <w:r w:rsidR="0039204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Isaiah 10:22-23</w:t>
      </w:r>
      <w:r w:rsidR="00392047">
        <w:rPr>
          <w:rFonts w:ascii="Segoe UI" w:hAnsi="Segoe UI" w:cs="Segoe UI"/>
          <w:color w:val="000000"/>
          <w:shd w:val="clear" w:color="auto" w:fill="FFFFFF"/>
        </w:rPr>
        <w:t>)</w:t>
      </w:r>
    </w:p>
    <w:p w14:paraId="6C912456" w14:textId="0AFB7B09" w:rsidR="00B53DB3" w:rsidRPr="00B53DB3" w:rsidRDefault="00B53DB3" w:rsidP="00A17997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Isaiah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predicted,</w:t>
      </w:r>
    </w:p>
    <w:p w14:paraId="5959EE9F" w14:textId="631C1A1F" w:rsidR="00392047" w:rsidRDefault="00B53DB3" w:rsidP="004266ED">
      <w:pPr>
        <w:pStyle w:val="NormalWeb"/>
        <w:spacing w:before="0" w:beforeAutospacing="0" w:after="0" w:afterAutospacing="0" w:line="400" w:lineRule="exact"/>
        <w:ind w:left="720" w:right="662"/>
        <w:rPr>
          <w:rFonts w:ascii="Segoe UI" w:hAnsi="Segoe UI" w:cs="Segoe UI"/>
          <w:color w:val="000000"/>
          <w:shd w:val="clear" w:color="auto" w:fill="FFFFFF"/>
        </w:rPr>
      </w:pPr>
      <w:r w:rsidRPr="00B53DB3">
        <w:rPr>
          <w:rFonts w:ascii="Segoe UI" w:hAnsi="Segoe UI" w:cs="Segoe UI"/>
          <w:color w:val="000000"/>
          <w:shd w:val="clear" w:color="auto" w:fill="FFFFFF"/>
        </w:rPr>
        <w:t>“If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hosts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left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offspring,</w:t>
      </w:r>
      <w:r w:rsidRPr="00B53DB3"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    </w:t>
      </w:r>
      <w:r w:rsidRPr="00B53DB3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would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like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Sodom</w:t>
      </w:r>
      <w:r w:rsidRPr="00B53DB3">
        <w:rPr>
          <w:rFonts w:ascii="Segoe UI" w:hAnsi="Segoe UI" w:cs="Segoe UI"/>
          <w:color w:val="000000"/>
          <w:shd w:val="clear" w:color="auto" w:fill="FFFFFF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    </w:t>
      </w:r>
      <w:r w:rsidRPr="00B53DB3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become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like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53DB3">
        <w:rPr>
          <w:rFonts w:ascii="Segoe UI" w:hAnsi="Segoe UI" w:cs="Segoe UI"/>
          <w:color w:val="000000"/>
          <w:shd w:val="clear" w:color="auto" w:fill="FFFFFF"/>
        </w:rPr>
        <w:t>Gomorrah.”</w:t>
      </w:r>
      <w:r w:rsidR="0039204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392047" w:rsidRPr="00B53DB3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(</w:t>
      </w:r>
      <w:r w:rsidR="0039204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Isaiah 1:9, c.f. Genesis 18-19</w:t>
      </w:r>
      <w:r w:rsidR="00392047">
        <w:rPr>
          <w:rFonts w:ascii="Segoe UI" w:hAnsi="Segoe UI" w:cs="Segoe UI"/>
          <w:color w:val="000000"/>
          <w:shd w:val="clear" w:color="auto" w:fill="FFFFFF"/>
        </w:rPr>
        <w:t>)</w:t>
      </w:r>
    </w:p>
    <w:p w14:paraId="5DC99355" w14:textId="56CFD592" w:rsidR="004361E8" w:rsidRPr="004361E8" w:rsidRDefault="00B53DB3" w:rsidP="00CA6970">
      <w:pPr>
        <w:pStyle w:val="NormalWeb"/>
        <w:spacing w:line="640" w:lineRule="exact"/>
        <w:ind w:right="662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Arrangement i</w:t>
      </w:r>
      <w:r w:rsid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nspired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by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9A0C76" w:rsidRPr="009A0C76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Romans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9A0C76" w:rsidRPr="009A0C76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-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The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Readable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i/>
          <w:iCs/>
          <w:color w:val="000000"/>
          <w:sz w:val="20"/>
          <w:szCs w:val="20"/>
          <w:shd w:val="clear" w:color="auto" w:fill="FFFFFF"/>
        </w:rPr>
        <w:t>Bible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(Iron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Stream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Publishing,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4361E8" w:rsidRPr="004361E8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2022)</w:t>
      </w:r>
    </w:p>
    <w:sectPr w:rsidR="004361E8" w:rsidRPr="004361E8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CFFE" w14:textId="77777777" w:rsidR="00B75B55" w:rsidRDefault="00B75B55" w:rsidP="005F31CB">
      <w:pPr>
        <w:spacing w:after="0" w:line="240" w:lineRule="auto"/>
      </w:pPr>
      <w:r>
        <w:separator/>
      </w:r>
    </w:p>
  </w:endnote>
  <w:endnote w:type="continuationSeparator" w:id="0">
    <w:p w14:paraId="77F31B19" w14:textId="77777777" w:rsidR="00B75B55" w:rsidRDefault="00B75B55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7EAD" w14:textId="77777777" w:rsidR="00B75B55" w:rsidRDefault="00B75B55" w:rsidP="005F31CB">
      <w:pPr>
        <w:spacing w:after="0" w:line="240" w:lineRule="auto"/>
      </w:pPr>
      <w:r>
        <w:separator/>
      </w:r>
    </w:p>
  </w:footnote>
  <w:footnote w:type="continuationSeparator" w:id="0">
    <w:p w14:paraId="706667AD" w14:textId="77777777" w:rsidR="00B75B55" w:rsidRDefault="00B75B55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52E04E28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B53DB3">
      <w:rPr>
        <w:b/>
      </w:rPr>
      <w:t xml:space="preserve"> </w:t>
    </w:r>
    <w:r w:rsidR="004361E8">
      <w:rPr>
        <w:b/>
      </w:rPr>
      <w:t>9:</w:t>
    </w:r>
    <w:r w:rsidR="00B53DB3">
      <w:rPr>
        <w:b/>
      </w:rPr>
      <w:t xml:space="preserve">6-33    </w:t>
    </w:r>
    <w:r w:rsidR="004361E8">
      <w:rPr>
        <w:b/>
      </w:rPr>
      <w:t>January</w:t>
    </w:r>
    <w:r w:rsidR="00B53DB3">
      <w:rPr>
        <w:b/>
      </w:rPr>
      <w:t xml:space="preserve"> 15</w:t>
    </w:r>
    <w:r w:rsidR="005F31CB">
      <w:rPr>
        <w:b/>
      </w:rPr>
      <w:t>,</w:t>
    </w:r>
    <w:r w:rsidR="00B53DB3">
      <w:rPr>
        <w:b/>
      </w:rPr>
      <w:t xml:space="preserve"> </w:t>
    </w:r>
    <w:r w:rsidR="005F31CB">
      <w:rPr>
        <w:b/>
      </w:rPr>
      <w:t>20</w:t>
    </w:r>
    <w:r w:rsidR="001055E4">
      <w:rPr>
        <w:b/>
      </w:rPr>
      <w:t>2</w:t>
    </w:r>
    <w:r w:rsidR="004361E8">
      <w:rPr>
        <w:b/>
      </w:rPr>
      <w:t>3</w:t>
    </w:r>
    <w:r w:rsidR="00B53DB3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B53DB3">
      <w:rPr>
        <w:b/>
      </w:rPr>
      <w:t xml:space="preserve"> </w:t>
    </w:r>
    <w:r w:rsidR="005F31CB">
      <w:rPr>
        <w:b/>
      </w:rPr>
      <w:t>Recordings</w:t>
    </w:r>
    <w:r w:rsidR="00B53DB3">
      <w:rPr>
        <w:b/>
      </w:rPr>
      <w:t xml:space="preserve"> </w:t>
    </w:r>
    <w:r w:rsidR="005F31CB">
      <w:rPr>
        <w:b/>
      </w:rPr>
      <w:t>of</w:t>
    </w:r>
    <w:r w:rsidR="00B53DB3">
      <w:rPr>
        <w:b/>
      </w:rPr>
      <w:t xml:space="preserve"> </w:t>
    </w:r>
    <w:r w:rsidR="005F31CB">
      <w:rPr>
        <w:b/>
      </w:rPr>
      <w:t>Class</w:t>
    </w:r>
    <w:r w:rsidR="00B53DB3">
      <w:rPr>
        <w:b/>
      </w:rPr>
      <w:t xml:space="preserve"> </w:t>
    </w:r>
    <w:r w:rsidR="005F31CB">
      <w:rPr>
        <w:b/>
      </w:rPr>
      <w:t>–</w:t>
    </w:r>
    <w:r w:rsidR="00B53DB3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6191"/>
    <w:rsid w:val="0009139E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30936"/>
    <w:rsid w:val="00163AA2"/>
    <w:rsid w:val="00167619"/>
    <w:rsid w:val="00191A60"/>
    <w:rsid w:val="00196ABF"/>
    <w:rsid w:val="001C7198"/>
    <w:rsid w:val="001D43E4"/>
    <w:rsid w:val="001F1A34"/>
    <w:rsid w:val="001F2708"/>
    <w:rsid w:val="001F316C"/>
    <w:rsid w:val="001F5D28"/>
    <w:rsid w:val="001F6596"/>
    <w:rsid w:val="001F7A86"/>
    <w:rsid w:val="00206389"/>
    <w:rsid w:val="00243094"/>
    <w:rsid w:val="00250820"/>
    <w:rsid w:val="00270B7E"/>
    <w:rsid w:val="0028424C"/>
    <w:rsid w:val="00287618"/>
    <w:rsid w:val="002A58C0"/>
    <w:rsid w:val="002C32FF"/>
    <w:rsid w:val="002E1305"/>
    <w:rsid w:val="00302050"/>
    <w:rsid w:val="00351512"/>
    <w:rsid w:val="00360150"/>
    <w:rsid w:val="0036392A"/>
    <w:rsid w:val="00392047"/>
    <w:rsid w:val="003972BB"/>
    <w:rsid w:val="003C3627"/>
    <w:rsid w:val="003E4661"/>
    <w:rsid w:val="004266ED"/>
    <w:rsid w:val="004361E8"/>
    <w:rsid w:val="004506FF"/>
    <w:rsid w:val="00450AE6"/>
    <w:rsid w:val="00464B03"/>
    <w:rsid w:val="00471F94"/>
    <w:rsid w:val="0047312C"/>
    <w:rsid w:val="00475217"/>
    <w:rsid w:val="00484BCD"/>
    <w:rsid w:val="00496155"/>
    <w:rsid w:val="004A7C08"/>
    <w:rsid w:val="004C02F6"/>
    <w:rsid w:val="004C0D55"/>
    <w:rsid w:val="004C2743"/>
    <w:rsid w:val="004D66AB"/>
    <w:rsid w:val="004E6057"/>
    <w:rsid w:val="004F0742"/>
    <w:rsid w:val="004F0B06"/>
    <w:rsid w:val="004F3897"/>
    <w:rsid w:val="004F4766"/>
    <w:rsid w:val="004F597F"/>
    <w:rsid w:val="004F5B36"/>
    <w:rsid w:val="00513A39"/>
    <w:rsid w:val="00517B69"/>
    <w:rsid w:val="005341D1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31CB"/>
    <w:rsid w:val="0060292D"/>
    <w:rsid w:val="006101F4"/>
    <w:rsid w:val="00610516"/>
    <w:rsid w:val="00630268"/>
    <w:rsid w:val="00632253"/>
    <w:rsid w:val="0064025D"/>
    <w:rsid w:val="00652A07"/>
    <w:rsid w:val="00656EA5"/>
    <w:rsid w:val="00657679"/>
    <w:rsid w:val="00664799"/>
    <w:rsid w:val="00674909"/>
    <w:rsid w:val="00674DAD"/>
    <w:rsid w:val="00697F7C"/>
    <w:rsid w:val="006C0388"/>
    <w:rsid w:val="006C1E60"/>
    <w:rsid w:val="006D55E1"/>
    <w:rsid w:val="006F0F6A"/>
    <w:rsid w:val="007215B5"/>
    <w:rsid w:val="0072173E"/>
    <w:rsid w:val="00725801"/>
    <w:rsid w:val="00741C12"/>
    <w:rsid w:val="00782105"/>
    <w:rsid w:val="007A07EA"/>
    <w:rsid w:val="007A3151"/>
    <w:rsid w:val="007B36E8"/>
    <w:rsid w:val="007D7FA2"/>
    <w:rsid w:val="0081446A"/>
    <w:rsid w:val="008637CB"/>
    <w:rsid w:val="00873CE1"/>
    <w:rsid w:val="00885C4E"/>
    <w:rsid w:val="00887B2B"/>
    <w:rsid w:val="008B2880"/>
    <w:rsid w:val="008B4A18"/>
    <w:rsid w:val="008F7642"/>
    <w:rsid w:val="00915E68"/>
    <w:rsid w:val="00917630"/>
    <w:rsid w:val="009335A3"/>
    <w:rsid w:val="00944A34"/>
    <w:rsid w:val="009541E5"/>
    <w:rsid w:val="00960289"/>
    <w:rsid w:val="0096082C"/>
    <w:rsid w:val="00970052"/>
    <w:rsid w:val="00992D3B"/>
    <w:rsid w:val="00997B32"/>
    <w:rsid w:val="009A0BE2"/>
    <w:rsid w:val="009A0C76"/>
    <w:rsid w:val="009A163F"/>
    <w:rsid w:val="009B2954"/>
    <w:rsid w:val="009E266E"/>
    <w:rsid w:val="00A06E9F"/>
    <w:rsid w:val="00A17997"/>
    <w:rsid w:val="00A231AF"/>
    <w:rsid w:val="00A300C2"/>
    <w:rsid w:val="00A30FF8"/>
    <w:rsid w:val="00A32555"/>
    <w:rsid w:val="00A437D0"/>
    <w:rsid w:val="00A5669C"/>
    <w:rsid w:val="00A56DC2"/>
    <w:rsid w:val="00A67075"/>
    <w:rsid w:val="00A72275"/>
    <w:rsid w:val="00A8291C"/>
    <w:rsid w:val="00A93C2B"/>
    <w:rsid w:val="00AD21D2"/>
    <w:rsid w:val="00AD33BA"/>
    <w:rsid w:val="00AE1A7A"/>
    <w:rsid w:val="00AE2926"/>
    <w:rsid w:val="00AE5490"/>
    <w:rsid w:val="00AF6143"/>
    <w:rsid w:val="00B14C13"/>
    <w:rsid w:val="00B15F0A"/>
    <w:rsid w:val="00B3509A"/>
    <w:rsid w:val="00B51B85"/>
    <w:rsid w:val="00B53DB3"/>
    <w:rsid w:val="00B63D9E"/>
    <w:rsid w:val="00B7551F"/>
    <w:rsid w:val="00B75B55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11A32"/>
    <w:rsid w:val="00C246B8"/>
    <w:rsid w:val="00C41E24"/>
    <w:rsid w:val="00C44894"/>
    <w:rsid w:val="00C70479"/>
    <w:rsid w:val="00C95193"/>
    <w:rsid w:val="00CA29DF"/>
    <w:rsid w:val="00CA6970"/>
    <w:rsid w:val="00CD79F5"/>
    <w:rsid w:val="00CF46FE"/>
    <w:rsid w:val="00CF51A8"/>
    <w:rsid w:val="00CF6F19"/>
    <w:rsid w:val="00D00B40"/>
    <w:rsid w:val="00D25371"/>
    <w:rsid w:val="00D42DEF"/>
    <w:rsid w:val="00D67CE0"/>
    <w:rsid w:val="00D712EA"/>
    <w:rsid w:val="00D72980"/>
    <w:rsid w:val="00D814AD"/>
    <w:rsid w:val="00D9469C"/>
    <w:rsid w:val="00DA4DDC"/>
    <w:rsid w:val="00DB2202"/>
    <w:rsid w:val="00DC4488"/>
    <w:rsid w:val="00DD371D"/>
    <w:rsid w:val="00E24DA6"/>
    <w:rsid w:val="00E34BA4"/>
    <w:rsid w:val="00E34BE0"/>
    <w:rsid w:val="00E357FC"/>
    <w:rsid w:val="00E37EF8"/>
    <w:rsid w:val="00E4169A"/>
    <w:rsid w:val="00E44463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F3283"/>
    <w:rsid w:val="00EF329D"/>
    <w:rsid w:val="00EF6F8A"/>
    <w:rsid w:val="00F13FE8"/>
    <w:rsid w:val="00F15A6C"/>
    <w:rsid w:val="00F2326D"/>
    <w:rsid w:val="00F25F20"/>
    <w:rsid w:val="00F26ED1"/>
    <w:rsid w:val="00F30539"/>
    <w:rsid w:val="00F848A1"/>
    <w:rsid w:val="00FB2030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2023-01-15T00:56:00Z</cp:lastPrinted>
  <dcterms:created xsi:type="dcterms:W3CDTF">2023-01-15T00:54:00Z</dcterms:created>
  <dcterms:modified xsi:type="dcterms:W3CDTF">2023-01-15T00:58:00Z</dcterms:modified>
</cp:coreProperties>
</file>