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8020" w14:textId="09E2ABC2" w:rsidR="00C76C0B" w:rsidRPr="00C76C0B" w:rsidRDefault="00C76C0B" w:rsidP="00C76C0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920000"/>
          <w:sz w:val="36"/>
          <w:szCs w:val="36"/>
        </w:rPr>
      </w:pPr>
      <w:r w:rsidRPr="00C76C0B">
        <w:rPr>
          <w:rFonts w:ascii="Arial" w:eastAsia="Times New Roman" w:hAnsi="Arial" w:cs="Arial"/>
          <w:b/>
          <w:bCs/>
          <w:color w:val="920000"/>
          <w:sz w:val="36"/>
          <w:szCs w:val="36"/>
        </w:rPr>
        <w:t>Summary of the Characteristics of the Resurrection Body</w:t>
      </w:r>
      <w:r>
        <w:rPr>
          <w:rFonts w:ascii="Arial" w:eastAsia="Times New Roman" w:hAnsi="Arial" w:cs="Arial"/>
          <w:b/>
          <w:bCs/>
          <w:color w:val="920000"/>
          <w:sz w:val="36"/>
          <w:szCs w:val="36"/>
        </w:rPr>
        <w:br/>
        <w:t>1 Corinthians 15:42-49</w:t>
      </w:r>
    </w:p>
    <w:tbl>
      <w:tblPr>
        <w:tblW w:w="5000" w:type="pct"/>
        <w:jc w:val="center"/>
        <w:tblCellSpacing w:w="0" w:type="dxa"/>
        <w:shd w:val="clear" w:color="auto" w:fill="FFFFE0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9"/>
        <w:gridCol w:w="4876"/>
        <w:gridCol w:w="4925"/>
      </w:tblGrid>
      <w:tr w:rsidR="00C76C0B" w:rsidRPr="00C76C0B" w14:paraId="251555EA" w14:textId="77777777" w:rsidTr="00C76C0B">
        <w:trPr>
          <w:tblCellSpacing w:w="0" w:type="dxa"/>
          <w:jc w:val="center"/>
        </w:trPr>
        <w:tc>
          <w:tcPr>
            <w:tcW w:w="1219" w:type="pct"/>
            <w:shd w:val="clear" w:color="auto" w:fill="F5DEB3"/>
            <w:vAlign w:val="center"/>
            <w:hideMark/>
          </w:tcPr>
          <w:p w14:paraId="65EF459B" w14:textId="77777777" w:rsidR="00C76C0B" w:rsidRPr="00C76C0B" w:rsidRDefault="00C76C0B" w:rsidP="00C7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52A2A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color w:val="A52A2A"/>
                <w:sz w:val="28"/>
                <w:szCs w:val="28"/>
              </w:rPr>
              <w:t>Description or Characteristic</w:t>
            </w:r>
          </w:p>
        </w:tc>
        <w:tc>
          <w:tcPr>
            <w:tcW w:w="1881" w:type="pct"/>
            <w:shd w:val="clear" w:color="auto" w:fill="F5DEB3"/>
            <w:vAlign w:val="center"/>
            <w:hideMark/>
          </w:tcPr>
          <w:p w14:paraId="274E406C" w14:textId="77777777" w:rsidR="00C76C0B" w:rsidRPr="00C76C0B" w:rsidRDefault="00C76C0B" w:rsidP="00C7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52A2A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color w:val="A52A2A"/>
                <w:sz w:val="28"/>
                <w:szCs w:val="28"/>
              </w:rPr>
              <w:t>Earthly Body</w:t>
            </w:r>
          </w:p>
        </w:tc>
        <w:tc>
          <w:tcPr>
            <w:tcW w:w="1900" w:type="pct"/>
            <w:shd w:val="clear" w:color="auto" w:fill="F5DEB3"/>
            <w:vAlign w:val="center"/>
            <w:hideMark/>
          </w:tcPr>
          <w:p w14:paraId="000A4568" w14:textId="77777777" w:rsidR="00C76C0B" w:rsidRPr="00C76C0B" w:rsidRDefault="00C76C0B" w:rsidP="00C7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52A2A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color w:val="A52A2A"/>
                <w:sz w:val="28"/>
                <w:szCs w:val="28"/>
              </w:rPr>
              <w:t>Resurrection Body</w:t>
            </w:r>
          </w:p>
        </w:tc>
      </w:tr>
      <w:tr w:rsidR="00C76C0B" w:rsidRPr="00C76C0B" w14:paraId="7CF20947" w14:textId="77777777" w:rsidTr="00C76C0B">
        <w:trPr>
          <w:tblCellSpacing w:w="0" w:type="dxa"/>
          <w:jc w:val="center"/>
        </w:trPr>
        <w:tc>
          <w:tcPr>
            <w:tcW w:w="1219" w:type="pct"/>
            <w:shd w:val="clear" w:color="auto" w:fill="FFFFE0"/>
            <w:vAlign w:val="center"/>
            <w:hideMark/>
          </w:tcPr>
          <w:p w14:paraId="3E8DAF27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t>1. Ability to sustain life over time.</w:t>
            </w:r>
          </w:p>
        </w:tc>
        <w:tc>
          <w:tcPr>
            <w:tcW w:w="1881" w:type="pct"/>
            <w:shd w:val="clear" w:color="auto" w:fill="FFFFE0"/>
            <w:vAlign w:val="center"/>
            <w:hideMark/>
          </w:tcPr>
          <w:p w14:paraId="5C8534AC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Perishable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Subject to deterioration and finally death and decay.</w:t>
            </w:r>
          </w:p>
        </w:tc>
        <w:tc>
          <w:tcPr>
            <w:tcW w:w="1900" w:type="pct"/>
            <w:shd w:val="clear" w:color="auto" w:fill="FFFFE0"/>
            <w:vAlign w:val="center"/>
            <w:hideMark/>
          </w:tcPr>
          <w:p w14:paraId="7D428B97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Imperishable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Incapable of deterioration; the 2nd law of thermodynamics will no longer apply.</w:t>
            </w:r>
          </w:p>
        </w:tc>
      </w:tr>
      <w:tr w:rsidR="00C76C0B" w:rsidRPr="00C76C0B" w14:paraId="10DC5DD0" w14:textId="77777777" w:rsidTr="00C76C0B">
        <w:trPr>
          <w:tblCellSpacing w:w="0" w:type="dxa"/>
          <w:jc w:val="center"/>
        </w:trPr>
        <w:tc>
          <w:tcPr>
            <w:tcW w:w="1219" w:type="pct"/>
            <w:shd w:val="clear" w:color="auto" w:fill="FFFFE0"/>
            <w:vAlign w:val="center"/>
            <w:hideMark/>
          </w:tcPr>
          <w:p w14:paraId="6C5AD882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t>2. Value and potential for honoring and glorifying God.</w:t>
            </w:r>
          </w:p>
        </w:tc>
        <w:tc>
          <w:tcPr>
            <w:tcW w:w="1881" w:type="pct"/>
            <w:shd w:val="clear" w:color="auto" w:fill="FFFFE0"/>
            <w:vAlign w:val="center"/>
            <w:hideMark/>
          </w:tcPr>
          <w:p w14:paraId="7430ECD5" w14:textId="7A7CD7FF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Dishonor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able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Characterized by disgrace, shame, and indignity.</w:t>
            </w:r>
          </w:p>
        </w:tc>
        <w:tc>
          <w:tcPr>
            <w:tcW w:w="1900" w:type="pct"/>
            <w:shd w:val="clear" w:color="auto" w:fill="FFFFE0"/>
            <w:vAlign w:val="center"/>
            <w:hideMark/>
          </w:tcPr>
          <w:p w14:paraId="13FAA017" w14:textId="2AD2388B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Glor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ious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Characterized by excellence, honor, splendor, brightness, and blessedness.</w:t>
            </w:r>
          </w:p>
        </w:tc>
      </w:tr>
      <w:tr w:rsidR="00C76C0B" w:rsidRPr="00C76C0B" w14:paraId="6A721A8A" w14:textId="77777777" w:rsidTr="00C76C0B">
        <w:trPr>
          <w:tblCellSpacing w:w="0" w:type="dxa"/>
          <w:jc w:val="center"/>
        </w:trPr>
        <w:tc>
          <w:tcPr>
            <w:tcW w:w="1219" w:type="pct"/>
            <w:shd w:val="clear" w:color="auto" w:fill="FFFFE0"/>
            <w:vAlign w:val="center"/>
            <w:hideMark/>
          </w:tcPr>
          <w:p w14:paraId="7107A4AA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t>3. Physical ability to carry out one's intended purpose.</w:t>
            </w:r>
          </w:p>
        </w:tc>
        <w:tc>
          <w:tcPr>
            <w:tcW w:w="1881" w:type="pct"/>
            <w:shd w:val="clear" w:color="auto" w:fill="FFFFE0"/>
            <w:vAlign w:val="center"/>
            <w:hideMark/>
          </w:tcPr>
          <w:p w14:paraId="4D44FF20" w14:textId="28035A0A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Weak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Fragile, feeble, liable to sickness and infirmity, lack of ability to restrain corrupt desires.</w:t>
            </w:r>
          </w:p>
        </w:tc>
        <w:tc>
          <w:tcPr>
            <w:tcW w:w="1900" w:type="pct"/>
            <w:shd w:val="clear" w:color="auto" w:fill="FFFFE0"/>
            <w:vAlign w:val="center"/>
            <w:hideMark/>
          </w:tcPr>
          <w:p w14:paraId="6AFC41B8" w14:textId="63F0196A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Power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ful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Inherent strength or ability; capable of the highest service before God without weariness.</w:t>
            </w:r>
          </w:p>
        </w:tc>
      </w:tr>
      <w:tr w:rsidR="00C76C0B" w:rsidRPr="00C76C0B" w14:paraId="3210E998" w14:textId="77777777" w:rsidTr="00C76C0B">
        <w:trPr>
          <w:tblCellSpacing w:w="0" w:type="dxa"/>
          <w:jc w:val="center"/>
        </w:trPr>
        <w:tc>
          <w:tcPr>
            <w:tcW w:w="1219" w:type="pct"/>
            <w:shd w:val="clear" w:color="auto" w:fill="FFFFE0"/>
            <w:vAlign w:val="center"/>
            <w:hideMark/>
          </w:tcPr>
          <w:p w14:paraId="36711326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t>4. Intended sphere of existence.</w:t>
            </w:r>
          </w:p>
        </w:tc>
        <w:tc>
          <w:tcPr>
            <w:tcW w:w="1881" w:type="pct"/>
            <w:shd w:val="clear" w:color="auto" w:fill="FFFFE0"/>
            <w:vAlign w:val="center"/>
            <w:hideMark/>
          </w:tcPr>
          <w:p w14:paraId="2AF86BAD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Natural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Limited to life in the fallen, earthly realm.</w:t>
            </w:r>
          </w:p>
        </w:tc>
        <w:tc>
          <w:tcPr>
            <w:tcW w:w="1900" w:type="pct"/>
            <w:shd w:val="clear" w:color="auto" w:fill="FFFFE0"/>
            <w:vAlign w:val="center"/>
            <w:hideMark/>
          </w:tcPr>
          <w:p w14:paraId="1747A1A5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Spiritual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Suited to life in an eternal and heavenly realm.</w:t>
            </w:r>
          </w:p>
        </w:tc>
      </w:tr>
      <w:tr w:rsidR="00C76C0B" w:rsidRPr="00C76C0B" w14:paraId="106B7BFF" w14:textId="77777777" w:rsidTr="00C76C0B">
        <w:trPr>
          <w:tblCellSpacing w:w="0" w:type="dxa"/>
          <w:jc w:val="center"/>
        </w:trPr>
        <w:tc>
          <w:tcPr>
            <w:tcW w:w="1219" w:type="pct"/>
            <w:shd w:val="clear" w:color="auto" w:fill="FFFFE0"/>
            <w:vAlign w:val="center"/>
            <w:hideMark/>
          </w:tcPr>
          <w:p w14:paraId="4DDE3DF7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t>5. Basic orientation, tendency, or focus.</w:t>
            </w:r>
          </w:p>
        </w:tc>
        <w:tc>
          <w:tcPr>
            <w:tcW w:w="1881" w:type="pct"/>
            <w:shd w:val="clear" w:color="auto" w:fill="FFFFE0"/>
            <w:vAlign w:val="center"/>
            <w:hideMark/>
          </w:tcPr>
          <w:p w14:paraId="61FC0D16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Adam-like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Tending downward toward sinfulness and deterioration.</w:t>
            </w:r>
          </w:p>
        </w:tc>
        <w:tc>
          <w:tcPr>
            <w:tcW w:w="1900" w:type="pct"/>
            <w:shd w:val="clear" w:color="auto" w:fill="FFFFE0"/>
            <w:vAlign w:val="center"/>
            <w:hideMark/>
          </w:tcPr>
          <w:p w14:paraId="1D8EF576" w14:textId="77777777" w:rsidR="00C76C0B" w:rsidRPr="00C76C0B" w:rsidRDefault="00C76C0B" w:rsidP="00C7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Christ-like</w:t>
            </w:r>
            <w:r w:rsidRPr="00C76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C76C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Tending upward toward righteousness and holiness.</w:t>
            </w:r>
          </w:p>
        </w:tc>
      </w:tr>
    </w:tbl>
    <w:p w14:paraId="35E3F792" w14:textId="44486180" w:rsidR="00664799" w:rsidRDefault="00664799"/>
    <w:p w14:paraId="27D1408C" w14:textId="577438CC" w:rsidR="00C76C0B" w:rsidRDefault="00C76C0B">
      <w:r>
        <w:t>From Steve Lewis:</w:t>
      </w:r>
      <w:r>
        <w:br/>
      </w:r>
      <w:r w:rsidR="00953F3B" w:rsidRPr="00953F3B">
        <w:t>https://www.spiritandtruth.org/teaching/Book_of_1st_Corinthians/25_1Cor_15_35-58/1Cor_15_35-58_Notes.htm?x=x</w:t>
      </w:r>
      <w:r w:rsidR="00953F3B">
        <w:br/>
        <w:t>also cited at preceptaustin.org</w:t>
      </w:r>
    </w:p>
    <w:sectPr w:rsidR="00C76C0B" w:rsidSect="00C76C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0B"/>
    <w:rsid w:val="00206389"/>
    <w:rsid w:val="00664799"/>
    <w:rsid w:val="00953F3B"/>
    <w:rsid w:val="00A437D0"/>
    <w:rsid w:val="00C76C0B"/>
    <w:rsid w:val="00E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B663"/>
  <w15:chartTrackingRefBased/>
  <w15:docId w15:val="{41BB8A22-FCE9-427C-8346-7C03E1BE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6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C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53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dcterms:created xsi:type="dcterms:W3CDTF">2021-09-26T00:05:00Z</dcterms:created>
  <dcterms:modified xsi:type="dcterms:W3CDTF">2021-09-26T00:09:00Z</dcterms:modified>
</cp:coreProperties>
</file>