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8C7" w14:textId="77777777" w:rsidR="00975A5C" w:rsidRDefault="00975A5C" w:rsidP="00975A5C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8CDF567" w14:textId="7E48C757" w:rsidR="00D13471" w:rsidRPr="00D13471" w:rsidRDefault="00975A5C" w:rsidP="00D13471">
      <w:pPr>
        <w:pStyle w:val="chapter-1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</w:t>
      </w:r>
      <w:r w:rsidR="00D13471"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 w:rsidR="00D13471" w:rsidRPr="00D13471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D1347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See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to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it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that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no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one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takes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you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captive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through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hollow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and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deceptive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philosophy,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which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depends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on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human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tradition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and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the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elemental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spiritual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forces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of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this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world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rather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than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on</w:t>
      </w:r>
      <w:r w:rsidR="00D13471">
        <w:rPr>
          <w:rFonts w:ascii="Segoe UI" w:hAnsi="Segoe UI" w:cs="Segoe UI"/>
          <w:color w:val="000000"/>
        </w:rPr>
        <w:t xml:space="preserve"> </w:t>
      </w:r>
      <w:r w:rsidR="00D13471" w:rsidRPr="00D13471">
        <w:rPr>
          <w:rFonts w:ascii="Segoe UI" w:hAnsi="Segoe UI" w:cs="Segoe UI"/>
          <w:color w:val="000000"/>
        </w:rPr>
        <w:t>Christ.</w:t>
      </w:r>
    </w:p>
    <w:p w14:paraId="304C1D27" w14:textId="6DE33A5D" w:rsidR="00D13471" w:rsidRPr="00D13471" w:rsidRDefault="00D13471" w:rsidP="00D13471">
      <w:pPr>
        <w:pStyle w:val="NormalWeb"/>
        <w:spacing w:line="440" w:lineRule="exact"/>
        <w:rPr>
          <w:rFonts w:ascii="Segoe UI" w:hAnsi="Segoe UI" w:cs="Segoe UI"/>
          <w:color w:val="000000"/>
        </w:rPr>
      </w:pPr>
      <w:r w:rsidRPr="00D13471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fullness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Deity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lives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bodily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form,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fullness.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head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over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every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power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authority.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circumcised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circumcision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performed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human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hands.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whole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self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ruled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flesh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put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circumcised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Christ,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been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buried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baptism,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also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raised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through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faith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working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raised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dead.</w:t>
      </w:r>
    </w:p>
    <w:p w14:paraId="73072580" w14:textId="6CEA2E12" w:rsidR="00D13471" w:rsidRPr="00D13471" w:rsidRDefault="00D13471" w:rsidP="00D13471">
      <w:pPr>
        <w:pStyle w:val="NormalWeb"/>
        <w:spacing w:line="440" w:lineRule="exact"/>
        <w:rPr>
          <w:rFonts w:ascii="Segoe UI" w:hAnsi="Segoe UI" w:cs="Segoe UI"/>
          <w:color w:val="000000"/>
        </w:rPr>
      </w:pPr>
      <w:r w:rsidRPr="00D13471">
        <w:rPr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dead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sins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uncircumcision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flesh,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alive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Christ.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forgave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sins,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canceled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charge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our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legal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indebtedness,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stood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us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condemned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us;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taken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away,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nailing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it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cross.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having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disarmed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powers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authorities,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public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spectacle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them,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triumphing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over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D13471">
        <w:rPr>
          <w:rFonts w:ascii="Segoe UI" w:hAnsi="Segoe UI" w:cs="Segoe UI"/>
          <w:color w:val="000000"/>
        </w:rPr>
        <w:t>cross.</w:t>
      </w:r>
    </w:p>
    <w:p w14:paraId="5BB1E060" w14:textId="77777777" w:rsidR="00D13471" w:rsidRDefault="00D13471" w:rsidP="00975A5C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</w:rPr>
      </w:pPr>
    </w:p>
    <w:p w14:paraId="023D1088" w14:textId="77777777" w:rsidR="00975A5C" w:rsidRDefault="00975A5C" w:rsidP="00975A5C">
      <w:pPr>
        <w:pStyle w:val="NormalWeb"/>
        <w:widowControl w:val="0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sectPr w:rsidR="00975A5C" w:rsidSect="00123EA2">
      <w:headerReference w:type="default" r:id="rId7"/>
      <w:type w:val="continuous"/>
      <w:pgSz w:w="12240" w:h="15840"/>
      <w:pgMar w:top="864" w:right="1152" w:bottom="720" w:left="1152" w:header="720" w:footer="720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A524" w14:textId="77777777" w:rsidR="00123EA2" w:rsidRDefault="00123EA2" w:rsidP="005F31CB">
      <w:pPr>
        <w:spacing w:after="0" w:line="240" w:lineRule="auto"/>
      </w:pPr>
      <w:r>
        <w:separator/>
      </w:r>
    </w:p>
  </w:endnote>
  <w:endnote w:type="continuationSeparator" w:id="0">
    <w:p w14:paraId="420D786D" w14:textId="77777777" w:rsidR="00123EA2" w:rsidRDefault="00123EA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AAFE" w14:textId="77777777" w:rsidR="00123EA2" w:rsidRDefault="00123EA2" w:rsidP="005F31CB">
      <w:pPr>
        <w:spacing w:after="0" w:line="240" w:lineRule="auto"/>
      </w:pPr>
      <w:r>
        <w:separator/>
      </w:r>
    </w:p>
  </w:footnote>
  <w:footnote w:type="continuationSeparator" w:id="0">
    <w:p w14:paraId="24FF3748" w14:textId="77777777" w:rsidR="00123EA2" w:rsidRDefault="00123EA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59C3125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D13471">
      <w:rPr>
        <w:b/>
      </w:rPr>
      <w:t xml:space="preserve"> </w:t>
    </w:r>
    <w:r w:rsidR="00975A5C">
      <w:rPr>
        <w:b/>
      </w:rPr>
      <w:t>2:</w:t>
    </w:r>
    <w:r w:rsidR="00D13471">
      <w:rPr>
        <w:b/>
      </w:rPr>
      <w:t xml:space="preserve">8-15    </w:t>
    </w:r>
    <w:r w:rsidR="00975A5C">
      <w:rPr>
        <w:b/>
      </w:rPr>
      <w:t>January</w:t>
    </w:r>
    <w:r w:rsidR="00D13471">
      <w:rPr>
        <w:b/>
      </w:rPr>
      <w:t xml:space="preserve"> 21</w:t>
    </w:r>
    <w:r w:rsidR="005F31CB">
      <w:rPr>
        <w:b/>
      </w:rPr>
      <w:t>,</w:t>
    </w:r>
    <w:r w:rsidR="00D13471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D13471">
      <w:rPr>
        <w:b/>
      </w:rPr>
      <w:t xml:space="preserve">                  </w:t>
    </w:r>
    <w:r w:rsidR="005F31CB">
      <w:rPr>
        <w:b/>
      </w:rPr>
      <w:t>Audio</w:t>
    </w:r>
    <w:r w:rsidR="00D13471">
      <w:rPr>
        <w:b/>
      </w:rPr>
      <w:t xml:space="preserve"> </w:t>
    </w:r>
    <w:r w:rsidR="005F31CB">
      <w:rPr>
        <w:b/>
      </w:rPr>
      <w:t>Recordings</w:t>
    </w:r>
    <w:r w:rsidR="00D13471">
      <w:rPr>
        <w:b/>
      </w:rPr>
      <w:t xml:space="preserve"> </w:t>
    </w:r>
    <w:r w:rsidR="005F31CB">
      <w:rPr>
        <w:b/>
      </w:rPr>
      <w:t>of</w:t>
    </w:r>
    <w:r w:rsidR="00D13471">
      <w:rPr>
        <w:b/>
      </w:rPr>
      <w:t xml:space="preserve"> </w:t>
    </w:r>
    <w:r w:rsidR="005F31CB">
      <w:rPr>
        <w:b/>
      </w:rPr>
      <w:t>Class</w:t>
    </w:r>
    <w:r w:rsidR="00D13471">
      <w:rPr>
        <w:b/>
      </w:rPr>
      <w:t xml:space="preserve"> </w:t>
    </w:r>
    <w:r w:rsidR="005F31CB">
      <w:rPr>
        <w:b/>
      </w:rPr>
      <w:t>–</w:t>
    </w:r>
    <w:r w:rsidR="00D13471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AA2"/>
    <w:rsid w:val="00167619"/>
    <w:rsid w:val="00191A60"/>
    <w:rsid w:val="00193207"/>
    <w:rsid w:val="00193776"/>
    <w:rsid w:val="00196ABF"/>
    <w:rsid w:val="001A3DBF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E2B3C"/>
    <w:rsid w:val="005F31CB"/>
    <w:rsid w:val="006101F4"/>
    <w:rsid w:val="0061126B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46FE"/>
    <w:rsid w:val="00CF6F19"/>
    <w:rsid w:val="00D00B40"/>
    <w:rsid w:val="00D13471"/>
    <w:rsid w:val="00D25371"/>
    <w:rsid w:val="00D36247"/>
    <w:rsid w:val="00D42DEF"/>
    <w:rsid w:val="00D4730A"/>
    <w:rsid w:val="00D67CE0"/>
    <w:rsid w:val="00DA31A7"/>
    <w:rsid w:val="00DA4DDC"/>
    <w:rsid w:val="00DA6B9F"/>
    <w:rsid w:val="00DB2202"/>
    <w:rsid w:val="00DC4488"/>
    <w:rsid w:val="00DD371D"/>
    <w:rsid w:val="00E00CAC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2023-11-11T01:05:00Z</cp:lastPrinted>
  <dcterms:created xsi:type="dcterms:W3CDTF">2024-01-20T21:26:00Z</dcterms:created>
  <dcterms:modified xsi:type="dcterms:W3CDTF">2024-01-20T21:28:00Z</dcterms:modified>
</cp:coreProperties>
</file>