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67D44" w14:textId="6EDA3506" w:rsidR="00D351D6" w:rsidRPr="00D351D6" w:rsidRDefault="00D351D6" w:rsidP="00D351D6">
      <w:pPr>
        <w:spacing w:after="80"/>
        <w:jc w:val="center"/>
        <w:rPr>
          <w:rFonts w:ascii="Calibri" w:hAnsi="Calibri" w:cs="Calibri"/>
          <w:b/>
          <w:bCs/>
          <w:sz w:val="28"/>
          <w:szCs w:val="28"/>
        </w:rPr>
      </w:pPr>
      <w:r w:rsidRPr="00D351D6">
        <w:rPr>
          <w:rFonts w:ascii="Calibri" w:hAnsi="Calibri" w:cs="Calibri"/>
          <w:b/>
          <w:bCs/>
          <w:sz w:val="28"/>
          <w:szCs w:val="28"/>
        </w:rPr>
        <w:t>A Concise Doctrine of Angels – Kevin DeYoung</w:t>
      </w:r>
    </w:p>
    <w:p w14:paraId="28D2999D" w14:textId="77777777" w:rsidR="00D351D6" w:rsidRDefault="00D351D6" w:rsidP="00D351D6">
      <w:pPr>
        <w:spacing w:after="80"/>
        <w:rPr>
          <w:rFonts w:ascii="Calibri" w:hAnsi="Calibri" w:cs="Calibri"/>
        </w:rPr>
      </w:pPr>
      <w:r w:rsidRPr="00D351D6">
        <w:rPr>
          <w:rFonts w:ascii="Calibri" w:hAnsi="Calibri" w:cs="Calibri"/>
        </w:rPr>
        <w:t xml:space="preserve">Angels are more important in the Bible than we often realize. By one count, there are seventeen books in the Old Testament that reference angels and seventeen books in the New Testament that reference angels, with 273 total references. Let’s look at several </w:t>
      </w:r>
      <w:proofErr w:type="gramStart"/>
      <w:r w:rsidRPr="00D351D6">
        <w:rPr>
          <w:rFonts w:ascii="Calibri" w:hAnsi="Calibri" w:cs="Calibri"/>
        </w:rPr>
        <w:t>things</w:t>
      </w:r>
      <w:proofErr w:type="gramEnd"/>
      <w:r w:rsidRPr="00D351D6">
        <w:rPr>
          <w:rFonts w:ascii="Calibri" w:hAnsi="Calibri" w:cs="Calibri"/>
        </w:rPr>
        <w:t xml:space="preserve"> angels are and then several </w:t>
      </w:r>
      <w:proofErr w:type="gramStart"/>
      <w:r w:rsidRPr="00D351D6">
        <w:rPr>
          <w:rFonts w:ascii="Calibri" w:hAnsi="Calibri" w:cs="Calibri"/>
        </w:rPr>
        <w:t>things</w:t>
      </w:r>
      <w:proofErr w:type="gramEnd"/>
      <w:r w:rsidRPr="00D351D6">
        <w:rPr>
          <w:rFonts w:ascii="Calibri" w:hAnsi="Calibri" w:cs="Calibri"/>
        </w:rPr>
        <w:t xml:space="preserve"> angels do. </w:t>
      </w:r>
    </w:p>
    <w:p w14:paraId="0B9E5371" w14:textId="77777777" w:rsidR="00D351D6" w:rsidRPr="00D351D6" w:rsidRDefault="00D351D6" w:rsidP="00D351D6">
      <w:pPr>
        <w:spacing w:after="80"/>
        <w:rPr>
          <w:rFonts w:ascii="Calibri" w:hAnsi="Calibri" w:cs="Calibri"/>
          <w:b/>
          <w:bCs/>
        </w:rPr>
      </w:pPr>
      <w:r w:rsidRPr="00D351D6">
        <w:rPr>
          <w:rFonts w:ascii="Calibri" w:hAnsi="Calibri" w:cs="Calibri"/>
          <w:b/>
          <w:bCs/>
          <w:i/>
          <w:iCs/>
        </w:rPr>
        <w:t>First, what are angels?</w:t>
      </w:r>
      <w:r w:rsidRPr="00D351D6">
        <w:rPr>
          <w:rFonts w:ascii="Calibri" w:hAnsi="Calibri" w:cs="Calibri"/>
          <w:b/>
          <w:bCs/>
        </w:rPr>
        <w:t xml:space="preserve"> </w:t>
      </w:r>
    </w:p>
    <w:p w14:paraId="57F226A2" w14:textId="77777777" w:rsidR="00D351D6" w:rsidRDefault="00D351D6" w:rsidP="00D351D6">
      <w:pPr>
        <w:spacing w:after="80"/>
        <w:rPr>
          <w:rFonts w:ascii="Calibri" w:hAnsi="Calibri" w:cs="Calibri"/>
        </w:rPr>
      </w:pPr>
      <w:r w:rsidRPr="00D351D6">
        <w:rPr>
          <w:rFonts w:ascii="Calibri" w:hAnsi="Calibri" w:cs="Calibri"/>
          <w:b/>
          <w:bCs/>
        </w:rPr>
        <w:t>1.</w:t>
      </w:r>
      <w:r w:rsidRPr="00D351D6">
        <w:rPr>
          <w:rFonts w:ascii="Calibri" w:hAnsi="Calibri" w:cs="Calibri"/>
        </w:rPr>
        <w:t xml:space="preserve"> Angels are created beings accountable to their Creator. Some angels fell; we call them demons. Those that didn’t, we call angels. The present reality of “good” angels and “bad” angels appears to be fixed in that we do not hear of further defections nor of the possibility of redemption. </w:t>
      </w:r>
    </w:p>
    <w:p w14:paraId="271BF347" w14:textId="77777777" w:rsidR="00D351D6" w:rsidRDefault="00D351D6" w:rsidP="00D351D6">
      <w:pPr>
        <w:spacing w:after="80"/>
        <w:rPr>
          <w:rFonts w:ascii="Calibri" w:hAnsi="Calibri" w:cs="Calibri"/>
        </w:rPr>
      </w:pPr>
      <w:r w:rsidRPr="00D351D6">
        <w:rPr>
          <w:rFonts w:ascii="Calibri" w:hAnsi="Calibri" w:cs="Calibri"/>
          <w:b/>
          <w:bCs/>
        </w:rPr>
        <w:t>2.</w:t>
      </w:r>
      <w:r w:rsidRPr="00D351D6">
        <w:rPr>
          <w:rFonts w:ascii="Calibri" w:hAnsi="Calibri" w:cs="Calibri"/>
        </w:rPr>
        <w:t xml:space="preserve"> The nature of an angel is spirit. Augustine made the point that “angel” is their office, spirit is their nature. Angels are personal spirits who sometimes appear in bodily forms (cf. Heb. 13:1). </w:t>
      </w:r>
    </w:p>
    <w:p w14:paraId="1019349E" w14:textId="77777777" w:rsidR="00D351D6" w:rsidRDefault="00D351D6" w:rsidP="00D351D6">
      <w:pPr>
        <w:spacing w:after="80"/>
        <w:rPr>
          <w:rFonts w:ascii="Calibri" w:hAnsi="Calibri" w:cs="Calibri"/>
        </w:rPr>
      </w:pPr>
      <w:r w:rsidRPr="00D351D6">
        <w:rPr>
          <w:rFonts w:ascii="Calibri" w:hAnsi="Calibri" w:cs="Calibri"/>
          <w:b/>
          <w:bCs/>
        </w:rPr>
        <w:t>3.</w:t>
      </w:r>
      <w:r w:rsidRPr="00D351D6">
        <w:rPr>
          <w:rFonts w:ascii="Calibri" w:hAnsi="Calibri" w:cs="Calibri"/>
        </w:rPr>
        <w:t xml:space="preserve"> Angels are intelligent creatures. They speak and act, although they are not made in the image of God. In fact, angels will be judged by believers (1 Cor. 6:3). They are not superhuman as much </w:t>
      </w:r>
      <w:proofErr w:type="gramStart"/>
      <w:r w:rsidRPr="00D351D6">
        <w:rPr>
          <w:rFonts w:ascii="Calibri" w:hAnsi="Calibri" w:cs="Calibri"/>
        </w:rPr>
        <w:t xml:space="preserve">as they are </w:t>
      </w:r>
      <w:proofErr w:type="spellStart"/>
      <w:r w:rsidRPr="00D351D6">
        <w:rPr>
          <w:rFonts w:ascii="Calibri" w:hAnsi="Calibri" w:cs="Calibri"/>
        </w:rPr>
        <w:t>suprahuman</w:t>
      </w:r>
      <w:proofErr w:type="spellEnd"/>
      <w:proofErr w:type="gramEnd"/>
      <w:r w:rsidRPr="00D351D6">
        <w:rPr>
          <w:rFonts w:ascii="Calibri" w:hAnsi="Calibri" w:cs="Calibri"/>
        </w:rPr>
        <w:t xml:space="preserve"> (beyond human beings). </w:t>
      </w:r>
    </w:p>
    <w:p w14:paraId="6A7C83E8" w14:textId="77777777" w:rsidR="00D351D6" w:rsidRDefault="00D351D6" w:rsidP="00D351D6">
      <w:pPr>
        <w:spacing w:after="80"/>
        <w:rPr>
          <w:rFonts w:ascii="Calibri" w:hAnsi="Calibri" w:cs="Calibri"/>
        </w:rPr>
      </w:pPr>
      <w:r w:rsidRPr="00D351D6">
        <w:rPr>
          <w:rFonts w:ascii="Calibri" w:hAnsi="Calibri" w:cs="Calibri"/>
          <w:b/>
          <w:bCs/>
        </w:rPr>
        <w:t>4.</w:t>
      </w:r>
      <w:r w:rsidRPr="00D351D6">
        <w:rPr>
          <w:rFonts w:ascii="Calibri" w:hAnsi="Calibri" w:cs="Calibri"/>
        </w:rPr>
        <w:t xml:space="preserve"> Angels have personal names. We know two of those names: Gabriel and Michael. The Apocrypha mentions five others: Raphael, Sariel, Uriel, Raguel, and Remiel (note: the suffix </w:t>
      </w:r>
      <w:proofErr w:type="spellStart"/>
      <w:r w:rsidRPr="00D351D6">
        <w:rPr>
          <w:rFonts w:ascii="Calibri" w:hAnsi="Calibri" w:cs="Calibri"/>
        </w:rPr>
        <w:t>el</w:t>
      </w:r>
      <w:proofErr w:type="spellEnd"/>
      <w:r w:rsidRPr="00D351D6">
        <w:rPr>
          <w:rFonts w:ascii="Calibri" w:hAnsi="Calibri" w:cs="Calibri"/>
        </w:rPr>
        <w:t xml:space="preserve"> is short for Elohim, or God).</w:t>
      </w:r>
      <w:r w:rsidRPr="00D351D6">
        <w:rPr>
          <w:rFonts w:ascii="Calibri" w:hAnsi="Calibri" w:cs="Calibri"/>
        </w:rPr>
        <w:t xml:space="preserve"> </w:t>
      </w:r>
    </w:p>
    <w:p w14:paraId="52CFF1FC" w14:textId="77777777" w:rsidR="00D351D6" w:rsidRDefault="00D351D6" w:rsidP="00D351D6">
      <w:pPr>
        <w:spacing w:after="80"/>
        <w:rPr>
          <w:rFonts w:ascii="Calibri" w:hAnsi="Calibri" w:cs="Calibri"/>
        </w:rPr>
      </w:pPr>
      <w:r w:rsidRPr="00D351D6">
        <w:rPr>
          <w:rFonts w:ascii="Calibri" w:hAnsi="Calibri" w:cs="Calibri"/>
          <w:b/>
          <w:bCs/>
        </w:rPr>
        <w:t>5.</w:t>
      </w:r>
      <w:r w:rsidRPr="00D351D6">
        <w:rPr>
          <w:rFonts w:ascii="Calibri" w:hAnsi="Calibri" w:cs="Calibri"/>
        </w:rPr>
        <w:t xml:space="preserve"> There are different kinds of angels. Michael is called an archangel in Jude 9. He fights against the devil in Revelation 12:7. Gabriel is the other named angel and is traditionally considered another archangel. Cherubim and seraphim are sometimes called “throne room angels” because they are associated with guarding God’s presence in the tabernacle and in the temple. </w:t>
      </w:r>
    </w:p>
    <w:p w14:paraId="4936C0D8" w14:textId="45DD3891" w:rsidR="00D351D6" w:rsidRDefault="00D351D6" w:rsidP="00D351D6">
      <w:pPr>
        <w:spacing w:after="80"/>
        <w:rPr>
          <w:rFonts w:ascii="Calibri" w:hAnsi="Calibri" w:cs="Calibri"/>
        </w:rPr>
      </w:pPr>
      <w:r w:rsidRPr="00D351D6">
        <w:rPr>
          <w:rFonts w:ascii="Calibri" w:hAnsi="Calibri" w:cs="Calibri"/>
        </w:rPr>
        <w:t xml:space="preserve">6. Angels are more glorious than human beings in some ways (Ps. 8:5), but their glory should not be exaggerated. Angels are wise and powerful, but they are neither omniscient nor omnipotent. </w:t>
      </w:r>
    </w:p>
    <w:p w14:paraId="6E9B9269" w14:textId="77777777" w:rsidR="00D351D6" w:rsidRPr="00D351D6" w:rsidRDefault="00D351D6" w:rsidP="00D351D6">
      <w:pPr>
        <w:spacing w:after="80"/>
        <w:rPr>
          <w:rFonts w:ascii="Calibri" w:hAnsi="Calibri" w:cs="Calibri"/>
          <w:b/>
          <w:bCs/>
          <w:i/>
          <w:iCs/>
        </w:rPr>
      </w:pPr>
      <w:r w:rsidRPr="00D351D6">
        <w:rPr>
          <w:rFonts w:ascii="Calibri" w:hAnsi="Calibri" w:cs="Calibri"/>
          <w:b/>
          <w:bCs/>
          <w:i/>
          <w:iCs/>
        </w:rPr>
        <w:t xml:space="preserve">Second, what do angels do? </w:t>
      </w:r>
    </w:p>
    <w:p w14:paraId="3584F441" w14:textId="77777777" w:rsidR="00D351D6" w:rsidRDefault="00D351D6" w:rsidP="00D351D6">
      <w:pPr>
        <w:spacing w:after="80"/>
        <w:rPr>
          <w:rFonts w:ascii="Calibri" w:hAnsi="Calibri" w:cs="Calibri"/>
        </w:rPr>
      </w:pPr>
      <w:r w:rsidRPr="00D351D6">
        <w:rPr>
          <w:rFonts w:ascii="Calibri" w:hAnsi="Calibri" w:cs="Calibri"/>
        </w:rPr>
        <w:t xml:space="preserve">Here we can also make six points. </w:t>
      </w:r>
      <w:r w:rsidRPr="00D351D6">
        <w:rPr>
          <w:rFonts w:ascii="Calibri" w:hAnsi="Calibri" w:cs="Calibri"/>
          <w:b/>
          <w:bCs/>
        </w:rPr>
        <w:t>(1)</w:t>
      </w:r>
      <w:r w:rsidRPr="00D351D6">
        <w:rPr>
          <w:rFonts w:ascii="Calibri" w:hAnsi="Calibri" w:cs="Calibri"/>
        </w:rPr>
        <w:t> </w:t>
      </w:r>
      <w:r w:rsidRPr="00D351D6">
        <w:rPr>
          <w:rFonts w:ascii="Calibri" w:hAnsi="Calibri" w:cs="Calibri"/>
          <w:u w:val="single"/>
        </w:rPr>
        <w:t>Angels are guardians</w:t>
      </w:r>
      <w:r w:rsidRPr="00D351D6">
        <w:rPr>
          <w:rFonts w:ascii="Calibri" w:hAnsi="Calibri" w:cs="Calibri"/>
        </w:rPr>
        <w:t xml:space="preserve">. They guard Eden, the ark, and God’s people. </w:t>
      </w:r>
      <w:r w:rsidRPr="00D351D6">
        <w:rPr>
          <w:rFonts w:ascii="Calibri" w:hAnsi="Calibri" w:cs="Calibri"/>
          <w:b/>
          <w:bCs/>
        </w:rPr>
        <w:t>(2)</w:t>
      </w:r>
      <w:r w:rsidRPr="00D351D6">
        <w:rPr>
          <w:rFonts w:ascii="Calibri" w:hAnsi="Calibri" w:cs="Calibri"/>
        </w:rPr>
        <w:t> </w:t>
      </w:r>
      <w:r w:rsidRPr="00D351D6">
        <w:rPr>
          <w:rFonts w:ascii="Calibri" w:hAnsi="Calibri" w:cs="Calibri"/>
          <w:u w:val="single"/>
        </w:rPr>
        <w:t>Angels are bridges between two worlds</w:t>
      </w:r>
      <w:r w:rsidRPr="00D351D6">
        <w:rPr>
          <w:rFonts w:ascii="Calibri" w:hAnsi="Calibri" w:cs="Calibri"/>
        </w:rPr>
        <w:t xml:space="preserve">. Think of Jacob’s ladder or Jesus’s word about seeing the angels ascending and descending on the Son of Man. </w:t>
      </w:r>
      <w:r w:rsidRPr="00D351D6">
        <w:rPr>
          <w:rFonts w:ascii="Calibri" w:hAnsi="Calibri" w:cs="Calibri"/>
          <w:b/>
          <w:bCs/>
        </w:rPr>
        <w:t>(3)</w:t>
      </w:r>
      <w:r w:rsidRPr="00D351D6">
        <w:rPr>
          <w:rFonts w:ascii="Calibri" w:hAnsi="Calibri" w:cs="Calibri"/>
        </w:rPr>
        <w:t> </w:t>
      </w:r>
      <w:r w:rsidRPr="00D351D6">
        <w:rPr>
          <w:rFonts w:ascii="Calibri" w:hAnsi="Calibri" w:cs="Calibri"/>
          <w:u w:val="single"/>
        </w:rPr>
        <w:t>Angels are intermediaries</w:t>
      </w:r>
      <w:r w:rsidRPr="00D351D6">
        <w:rPr>
          <w:rFonts w:ascii="Calibri" w:hAnsi="Calibri" w:cs="Calibri"/>
        </w:rPr>
        <w:t xml:space="preserve">, like at the giving of the law (Gal. 3:19). </w:t>
      </w:r>
      <w:r w:rsidRPr="00D351D6">
        <w:rPr>
          <w:rFonts w:ascii="Calibri" w:hAnsi="Calibri" w:cs="Calibri"/>
          <w:b/>
          <w:bCs/>
        </w:rPr>
        <w:t>(4)</w:t>
      </w:r>
      <w:r w:rsidRPr="00D351D6">
        <w:rPr>
          <w:rFonts w:ascii="Calibri" w:hAnsi="Calibri" w:cs="Calibri"/>
        </w:rPr>
        <w:t> </w:t>
      </w:r>
      <w:r w:rsidRPr="00D351D6">
        <w:rPr>
          <w:rFonts w:ascii="Calibri" w:hAnsi="Calibri" w:cs="Calibri"/>
          <w:u w:val="single"/>
        </w:rPr>
        <w:t>Angels are messengers</w:t>
      </w:r>
      <w:r w:rsidRPr="00D351D6">
        <w:rPr>
          <w:rFonts w:ascii="Calibri" w:hAnsi="Calibri" w:cs="Calibri"/>
        </w:rPr>
        <w:t xml:space="preserve">. That’s what the word means in Hebrew and in Greek. Angels bring messages to Joseph, to Mary, and to Paul. They interpret divine messages for Daniel. </w:t>
      </w:r>
      <w:r w:rsidRPr="00D351D6">
        <w:rPr>
          <w:rFonts w:ascii="Calibri" w:hAnsi="Calibri" w:cs="Calibri"/>
          <w:b/>
          <w:bCs/>
        </w:rPr>
        <w:t>(5)</w:t>
      </w:r>
      <w:r w:rsidRPr="00D351D6">
        <w:rPr>
          <w:rFonts w:ascii="Calibri" w:hAnsi="Calibri" w:cs="Calibri"/>
        </w:rPr>
        <w:t> </w:t>
      </w:r>
      <w:r w:rsidRPr="00D351D6">
        <w:rPr>
          <w:rFonts w:ascii="Calibri" w:hAnsi="Calibri" w:cs="Calibri"/>
          <w:u w:val="single"/>
        </w:rPr>
        <w:t>Angels are patrol officers</w:t>
      </w:r>
      <w:r w:rsidRPr="00D351D6">
        <w:rPr>
          <w:rFonts w:ascii="Calibri" w:hAnsi="Calibri" w:cs="Calibri"/>
        </w:rPr>
        <w:t xml:space="preserve">. They walk the earth (Zech. 1) and serve as agents of divine justice (2 Sam. 24; Acts 12:2). </w:t>
      </w:r>
      <w:r w:rsidRPr="00D351D6">
        <w:rPr>
          <w:rFonts w:ascii="Calibri" w:hAnsi="Calibri" w:cs="Calibri"/>
          <w:b/>
          <w:bCs/>
        </w:rPr>
        <w:t>(6)</w:t>
      </w:r>
      <w:r w:rsidRPr="00D351D6">
        <w:rPr>
          <w:rFonts w:ascii="Calibri" w:hAnsi="Calibri" w:cs="Calibri"/>
        </w:rPr>
        <w:t> </w:t>
      </w:r>
      <w:r w:rsidRPr="00D351D6">
        <w:rPr>
          <w:rFonts w:ascii="Calibri" w:hAnsi="Calibri" w:cs="Calibri"/>
          <w:u w:val="single"/>
        </w:rPr>
        <w:t>Angels are servants</w:t>
      </w:r>
      <w:r w:rsidRPr="00D351D6">
        <w:rPr>
          <w:rFonts w:ascii="Calibri" w:hAnsi="Calibri" w:cs="Calibri"/>
        </w:rPr>
        <w:t xml:space="preserve">. They guide God’s people (Acts 8:26) and care for God’s people (1 Kings 19:5–6). They also ministered to Christ. Angels attended Jesus at every key moment of his life and ministry: they were there at his conception, his birth, his temptation in the wilderness, his trial in the garden, and at the empty tomb. </w:t>
      </w:r>
    </w:p>
    <w:p w14:paraId="38DD4D71" w14:textId="489B37A1" w:rsidR="00A146D3" w:rsidRDefault="00D351D6" w:rsidP="00D351D6">
      <w:pPr>
        <w:spacing w:after="80"/>
      </w:pPr>
      <w:r w:rsidRPr="00D351D6">
        <w:rPr>
          <w:rFonts w:ascii="Calibri" w:hAnsi="Calibri" w:cs="Calibri"/>
        </w:rPr>
        <w:t xml:space="preserve">If one danger is to make angels (role players in the Bible) into the stars of the show, the other danger is that we ignore angels altogether, smiling at their part in the Christmas pageant each year, but other than that hardly thinking about them. This too would be a mistake. </w:t>
      </w:r>
    </w:p>
    <w:sectPr w:rsidR="00A146D3" w:rsidSect="00D351D6">
      <w:footerReference w:type="first" r:id="rId6"/>
      <w:pgSz w:w="12240" w:h="15840" w:code="1"/>
      <w:pgMar w:top="720" w:right="1008" w:bottom="720" w:left="1008" w:header="288" w:footer="28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B3CE" w14:textId="77777777" w:rsidR="0033316B" w:rsidRDefault="0033316B" w:rsidP="00D351D6">
      <w:pPr>
        <w:spacing w:after="0" w:line="240" w:lineRule="auto"/>
      </w:pPr>
      <w:r>
        <w:separator/>
      </w:r>
    </w:p>
  </w:endnote>
  <w:endnote w:type="continuationSeparator" w:id="0">
    <w:p w14:paraId="4BE2C65C" w14:textId="77777777" w:rsidR="0033316B" w:rsidRDefault="0033316B" w:rsidP="00D3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8C96D" w14:textId="6A8BAF1D" w:rsidR="00D351D6" w:rsidRPr="00D351D6" w:rsidRDefault="00D351D6" w:rsidP="00D351D6">
    <w:pPr>
      <w:pStyle w:val="Footer"/>
      <w:rPr>
        <w:rFonts w:ascii="Calibri" w:hAnsi="Calibri" w:cs="Calibri"/>
        <w:sz w:val="20"/>
        <w:szCs w:val="20"/>
      </w:rPr>
    </w:pPr>
    <w:r w:rsidRPr="00D351D6">
      <w:rPr>
        <w:rFonts w:ascii="Calibri" w:hAnsi="Calibri" w:cs="Calibri"/>
        <w:sz w:val="20"/>
        <w:szCs w:val="20"/>
      </w:rPr>
      <w:t xml:space="preserve">From Kevin DeYoung, </w:t>
    </w:r>
    <w:r w:rsidRPr="00D351D6">
      <w:rPr>
        <w:rFonts w:ascii="Calibri" w:hAnsi="Calibri" w:cs="Calibri"/>
        <w:i/>
        <w:iCs/>
        <w:sz w:val="20"/>
        <w:szCs w:val="20"/>
      </w:rPr>
      <w:t>Daily Doctrine: A One-Year Guide to Systematic Theology</w:t>
    </w:r>
    <w:r w:rsidRPr="00D351D6">
      <w:rPr>
        <w:rFonts w:ascii="Calibri" w:hAnsi="Calibri" w:cs="Calibri"/>
        <w:sz w:val="20"/>
        <w:szCs w:val="20"/>
      </w:rPr>
      <w:t>. (Crossway, 2024) pp. 93-94.</w:t>
    </w:r>
  </w:p>
  <w:p w14:paraId="3C5ED520" w14:textId="1CD40E13" w:rsidR="00D351D6" w:rsidRDefault="00D3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66D9" w14:textId="77777777" w:rsidR="0033316B" w:rsidRDefault="0033316B" w:rsidP="00D351D6">
      <w:pPr>
        <w:spacing w:after="0" w:line="240" w:lineRule="auto"/>
      </w:pPr>
      <w:r>
        <w:separator/>
      </w:r>
    </w:p>
  </w:footnote>
  <w:footnote w:type="continuationSeparator" w:id="0">
    <w:p w14:paraId="21698013" w14:textId="77777777" w:rsidR="0033316B" w:rsidRDefault="0033316B" w:rsidP="00D35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D6"/>
    <w:rsid w:val="00050956"/>
    <w:rsid w:val="000521ED"/>
    <w:rsid w:val="000912A7"/>
    <w:rsid w:val="000D49AD"/>
    <w:rsid w:val="000F3850"/>
    <w:rsid w:val="00100BCB"/>
    <w:rsid w:val="00103848"/>
    <w:rsid w:val="00122051"/>
    <w:rsid w:val="00131FA7"/>
    <w:rsid w:val="00135244"/>
    <w:rsid w:val="001547CA"/>
    <w:rsid w:val="00175AF6"/>
    <w:rsid w:val="0019519B"/>
    <w:rsid w:val="001C6157"/>
    <w:rsid w:val="002534F6"/>
    <w:rsid w:val="00255482"/>
    <w:rsid w:val="002801D8"/>
    <w:rsid w:val="0028448B"/>
    <w:rsid w:val="002A4689"/>
    <w:rsid w:val="002F443E"/>
    <w:rsid w:val="00306BD2"/>
    <w:rsid w:val="0033316B"/>
    <w:rsid w:val="003C7656"/>
    <w:rsid w:val="003F511C"/>
    <w:rsid w:val="004117BB"/>
    <w:rsid w:val="00427EFC"/>
    <w:rsid w:val="00444845"/>
    <w:rsid w:val="0045487A"/>
    <w:rsid w:val="00466D7C"/>
    <w:rsid w:val="004969BF"/>
    <w:rsid w:val="004A29F7"/>
    <w:rsid w:val="004D3709"/>
    <w:rsid w:val="004F5A33"/>
    <w:rsid w:val="00567851"/>
    <w:rsid w:val="00586DE7"/>
    <w:rsid w:val="005D36C9"/>
    <w:rsid w:val="005D38A6"/>
    <w:rsid w:val="005E45BD"/>
    <w:rsid w:val="006629F9"/>
    <w:rsid w:val="00664A69"/>
    <w:rsid w:val="006838FC"/>
    <w:rsid w:val="006928EA"/>
    <w:rsid w:val="006D1EEF"/>
    <w:rsid w:val="006F0957"/>
    <w:rsid w:val="006F4FFF"/>
    <w:rsid w:val="00716E73"/>
    <w:rsid w:val="007F0455"/>
    <w:rsid w:val="00804575"/>
    <w:rsid w:val="00807367"/>
    <w:rsid w:val="0081310B"/>
    <w:rsid w:val="008332A2"/>
    <w:rsid w:val="00843A2B"/>
    <w:rsid w:val="00851044"/>
    <w:rsid w:val="00860C78"/>
    <w:rsid w:val="009057E1"/>
    <w:rsid w:val="00914CE0"/>
    <w:rsid w:val="009300E7"/>
    <w:rsid w:val="009427F6"/>
    <w:rsid w:val="00944A1B"/>
    <w:rsid w:val="0094562C"/>
    <w:rsid w:val="0095457B"/>
    <w:rsid w:val="009940EC"/>
    <w:rsid w:val="009B4D95"/>
    <w:rsid w:val="009C1A43"/>
    <w:rsid w:val="009C6D7D"/>
    <w:rsid w:val="009E6963"/>
    <w:rsid w:val="00A07AC3"/>
    <w:rsid w:val="00A12E12"/>
    <w:rsid w:val="00A146D3"/>
    <w:rsid w:val="00A45575"/>
    <w:rsid w:val="00A71235"/>
    <w:rsid w:val="00A93792"/>
    <w:rsid w:val="00AA0290"/>
    <w:rsid w:val="00AC3282"/>
    <w:rsid w:val="00AC6F31"/>
    <w:rsid w:val="00AD5626"/>
    <w:rsid w:val="00B05B64"/>
    <w:rsid w:val="00B112B7"/>
    <w:rsid w:val="00B16E3D"/>
    <w:rsid w:val="00B37ECC"/>
    <w:rsid w:val="00BA57DD"/>
    <w:rsid w:val="00BD446E"/>
    <w:rsid w:val="00C1303A"/>
    <w:rsid w:val="00C14725"/>
    <w:rsid w:val="00C57B29"/>
    <w:rsid w:val="00C76A1F"/>
    <w:rsid w:val="00C93C0B"/>
    <w:rsid w:val="00CA5D89"/>
    <w:rsid w:val="00CC16F3"/>
    <w:rsid w:val="00CC3600"/>
    <w:rsid w:val="00CD6791"/>
    <w:rsid w:val="00D34F24"/>
    <w:rsid w:val="00D351D6"/>
    <w:rsid w:val="00D44DDC"/>
    <w:rsid w:val="00D513DD"/>
    <w:rsid w:val="00D92505"/>
    <w:rsid w:val="00DB1946"/>
    <w:rsid w:val="00DE7C7B"/>
    <w:rsid w:val="00E43941"/>
    <w:rsid w:val="00EA1864"/>
    <w:rsid w:val="00EB05F2"/>
    <w:rsid w:val="00EC1193"/>
    <w:rsid w:val="00ED63B0"/>
    <w:rsid w:val="00F07532"/>
    <w:rsid w:val="00F130C6"/>
    <w:rsid w:val="00F4446E"/>
    <w:rsid w:val="00F963CC"/>
    <w:rsid w:val="00FA1A3F"/>
    <w:rsid w:val="00FA770B"/>
    <w:rsid w:val="00FB7277"/>
    <w:rsid w:val="00FE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009D"/>
  <w15:chartTrackingRefBased/>
  <w15:docId w15:val="{CD5E8B3D-F2B4-42D6-8EA2-FEE990B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1D6"/>
    <w:rPr>
      <w:rFonts w:eastAsiaTheme="majorEastAsia" w:cstheme="majorBidi"/>
      <w:color w:val="272727" w:themeColor="text1" w:themeTint="D8"/>
    </w:rPr>
  </w:style>
  <w:style w:type="paragraph" w:styleId="Title">
    <w:name w:val="Title"/>
    <w:basedOn w:val="Normal"/>
    <w:next w:val="Normal"/>
    <w:link w:val="TitleChar"/>
    <w:uiPriority w:val="10"/>
    <w:qFormat/>
    <w:rsid w:val="00D35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1D6"/>
    <w:pPr>
      <w:spacing w:before="160"/>
      <w:jc w:val="center"/>
    </w:pPr>
    <w:rPr>
      <w:i/>
      <w:iCs/>
      <w:color w:val="404040" w:themeColor="text1" w:themeTint="BF"/>
    </w:rPr>
  </w:style>
  <w:style w:type="character" w:customStyle="1" w:styleId="QuoteChar">
    <w:name w:val="Quote Char"/>
    <w:basedOn w:val="DefaultParagraphFont"/>
    <w:link w:val="Quote"/>
    <w:uiPriority w:val="29"/>
    <w:rsid w:val="00D351D6"/>
    <w:rPr>
      <w:i/>
      <w:iCs/>
      <w:color w:val="404040" w:themeColor="text1" w:themeTint="BF"/>
    </w:rPr>
  </w:style>
  <w:style w:type="paragraph" w:styleId="ListParagraph">
    <w:name w:val="List Paragraph"/>
    <w:basedOn w:val="Normal"/>
    <w:uiPriority w:val="34"/>
    <w:qFormat/>
    <w:rsid w:val="00D351D6"/>
    <w:pPr>
      <w:ind w:left="720"/>
      <w:contextualSpacing/>
    </w:pPr>
  </w:style>
  <w:style w:type="character" w:styleId="IntenseEmphasis">
    <w:name w:val="Intense Emphasis"/>
    <w:basedOn w:val="DefaultParagraphFont"/>
    <w:uiPriority w:val="21"/>
    <w:qFormat/>
    <w:rsid w:val="00D351D6"/>
    <w:rPr>
      <w:i/>
      <w:iCs/>
      <w:color w:val="0F4761" w:themeColor="accent1" w:themeShade="BF"/>
    </w:rPr>
  </w:style>
  <w:style w:type="paragraph" w:styleId="IntenseQuote">
    <w:name w:val="Intense Quote"/>
    <w:basedOn w:val="Normal"/>
    <w:next w:val="Normal"/>
    <w:link w:val="IntenseQuoteChar"/>
    <w:uiPriority w:val="30"/>
    <w:qFormat/>
    <w:rsid w:val="00D35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1D6"/>
    <w:rPr>
      <w:i/>
      <w:iCs/>
      <w:color w:val="0F4761" w:themeColor="accent1" w:themeShade="BF"/>
    </w:rPr>
  </w:style>
  <w:style w:type="character" w:styleId="IntenseReference">
    <w:name w:val="Intense Reference"/>
    <w:basedOn w:val="DefaultParagraphFont"/>
    <w:uiPriority w:val="32"/>
    <w:qFormat/>
    <w:rsid w:val="00D351D6"/>
    <w:rPr>
      <w:b/>
      <w:bCs/>
      <w:smallCaps/>
      <w:color w:val="0F4761" w:themeColor="accent1" w:themeShade="BF"/>
      <w:spacing w:val="5"/>
    </w:rPr>
  </w:style>
  <w:style w:type="paragraph" w:styleId="Header">
    <w:name w:val="header"/>
    <w:basedOn w:val="Normal"/>
    <w:link w:val="HeaderChar"/>
    <w:uiPriority w:val="99"/>
    <w:unhideWhenUsed/>
    <w:rsid w:val="00D35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1D6"/>
  </w:style>
  <w:style w:type="paragraph" w:styleId="Footer">
    <w:name w:val="footer"/>
    <w:basedOn w:val="Normal"/>
    <w:link w:val="FooterChar"/>
    <w:uiPriority w:val="99"/>
    <w:unhideWhenUsed/>
    <w:rsid w:val="00D35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1D6"/>
  </w:style>
  <w:style w:type="paragraph" w:styleId="NormalWeb">
    <w:name w:val="Normal (Web)"/>
    <w:basedOn w:val="Normal"/>
    <w:uiPriority w:val="99"/>
    <w:semiHidden/>
    <w:unhideWhenUsed/>
    <w:rsid w:val="00D351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5393">
      <w:bodyDiv w:val="1"/>
      <w:marLeft w:val="0"/>
      <w:marRight w:val="0"/>
      <w:marTop w:val="0"/>
      <w:marBottom w:val="0"/>
      <w:divBdr>
        <w:top w:val="none" w:sz="0" w:space="0" w:color="auto"/>
        <w:left w:val="none" w:sz="0" w:space="0" w:color="auto"/>
        <w:bottom w:val="none" w:sz="0" w:space="0" w:color="auto"/>
        <w:right w:val="none" w:sz="0" w:space="0" w:color="auto"/>
      </w:divBdr>
      <w:divsChild>
        <w:div w:id="490104015">
          <w:marLeft w:val="0"/>
          <w:marRight w:val="0"/>
          <w:marTop w:val="0"/>
          <w:marBottom w:val="0"/>
          <w:divBdr>
            <w:top w:val="none" w:sz="0" w:space="0" w:color="auto"/>
            <w:left w:val="none" w:sz="0" w:space="0" w:color="auto"/>
            <w:bottom w:val="none" w:sz="0" w:space="0" w:color="auto"/>
            <w:right w:val="none" w:sz="0" w:space="0" w:color="auto"/>
          </w:divBdr>
          <w:divsChild>
            <w:div w:id="1044983911">
              <w:marLeft w:val="0"/>
              <w:marRight w:val="0"/>
              <w:marTop w:val="0"/>
              <w:marBottom w:val="0"/>
              <w:divBdr>
                <w:top w:val="none" w:sz="0" w:space="0" w:color="auto"/>
                <w:left w:val="none" w:sz="0" w:space="0" w:color="auto"/>
                <w:bottom w:val="none" w:sz="0" w:space="0" w:color="auto"/>
                <w:right w:val="none" w:sz="0" w:space="0" w:color="auto"/>
              </w:divBdr>
            </w:div>
            <w:div w:id="2100564093">
              <w:marLeft w:val="0"/>
              <w:marRight w:val="0"/>
              <w:marTop w:val="0"/>
              <w:marBottom w:val="0"/>
              <w:divBdr>
                <w:top w:val="none" w:sz="0" w:space="0" w:color="auto"/>
                <w:left w:val="none" w:sz="0" w:space="0" w:color="auto"/>
                <w:bottom w:val="none" w:sz="0" w:space="0" w:color="auto"/>
                <w:right w:val="none" w:sz="0" w:space="0" w:color="auto"/>
              </w:divBdr>
            </w:div>
            <w:div w:id="382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905">
      <w:bodyDiv w:val="1"/>
      <w:marLeft w:val="0"/>
      <w:marRight w:val="0"/>
      <w:marTop w:val="0"/>
      <w:marBottom w:val="0"/>
      <w:divBdr>
        <w:top w:val="none" w:sz="0" w:space="0" w:color="auto"/>
        <w:left w:val="none" w:sz="0" w:space="0" w:color="auto"/>
        <w:bottom w:val="none" w:sz="0" w:space="0" w:color="auto"/>
        <w:right w:val="none" w:sz="0" w:space="0" w:color="auto"/>
      </w:divBdr>
      <w:divsChild>
        <w:div w:id="578635014">
          <w:marLeft w:val="0"/>
          <w:marRight w:val="0"/>
          <w:marTop w:val="0"/>
          <w:marBottom w:val="0"/>
          <w:divBdr>
            <w:top w:val="none" w:sz="0" w:space="0" w:color="auto"/>
            <w:left w:val="none" w:sz="0" w:space="0" w:color="auto"/>
            <w:bottom w:val="none" w:sz="0" w:space="0" w:color="auto"/>
            <w:right w:val="none" w:sz="0" w:space="0" w:color="auto"/>
          </w:divBdr>
          <w:divsChild>
            <w:div w:id="9628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1420">
      <w:bodyDiv w:val="1"/>
      <w:marLeft w:val="0"/>
      <w:marRight w:val="0"/>
      <w:marTop w:val="0"/>
      <w:marBottom w:val="0"/>
      <w:divBdr>
        <w:top w:val="none" w:sz="0" w:space="0" w:color="auto"/>
        <w:left w:val="none" w:sz="0" w:space="0" w:color="auto"/>
        <w:bottom w:val="none" w:sz="0" w:space="0" w:color="auto"/>
        <w:right w:val="none" w:sz="0" w:space="0" w:color="auto"/>
      </w:divBdr>
      <w:divsChild>
        <w:div w:id="1328437657">
          <w:marLeft w:val="0"/>
          <w:marRight w:val="0"/>
          <w:marTop w:val="0"/>
          <w:marBottom w:val="0"/>
          <w:divBdr>
            <w:top w:val="none" w:sz="0" w:space="0" w:color="auto"/>
            <w:left w:val="none" w:sz="0" w:space="0" w:color="auto"/>
            <w:bottom w:val="none" w:sz="0" w:space="0" w:color="auto"/>
            <w:right w:val="none" w:sz="0" w:space="0" w:color="auto"/>
          </w:divBdr>
          <w:divsChild>
            <w:div w:id="1580676431">
              <w:marLeft w:val="0"/>
              <w:marRight w:val="0"/>
              <w:marTop w:val="0"/>
              <w:marBottom w:val="0"/>
              <w:divBdr>
                <w:top w:val="none" w:sz="0" w:space="0" w:color="auto"/>
                <w:left w:val="none" w:sz="0" w:space="0" w:color="auto"/>
                <w:bottom w:val="none" w:sz="0" w:space="0" w:color="auto"/>
                <w:right w:val="none" w:sz="0" w:space="0" w:color="auto"/>
              </w:divBdr>
            </w:div>
            <w:div w:id="1017121520">
              <w:marLeft w:val="0"/>
              <w:marRight w:val="0"/>
              <w:marTop w:val="0"/>
              <w:marBottom w:val="0"/>
              <w:divBdr>
                <w:top w:val="none" w:sz="0" w:space="0" w:color="auto"/>
                <w:left w:val="none" w:sz="0" w:space="0" w:color="auto"/>
                <w:bottom w:val="none" w:sz="0" w:space="0" w:color="auto"/>
                <w:right w:val="none" w:sz="0" w:space="0" w:color="auto"/>
              </w:divBdr>
            </w:div>
            <w:div w:id="3408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473">
      <w:bodyDiv w:val="1"/>
      <w:marLeft w:val="0"/>
      <w:marRight w:val="0"/>
      <w:marTop w:val="0"/>
      <w:marBottom w:val="0"/>
      <w:divBdr>
        <w:top w:val="none" w:sz="0" w:space="0" w:color="auto"/>
        <w:left w:val="none" w:sz="0" w:space="0" w:color="auto"/>
        <w:bottom w:val="none" w:sz="0" w:space="0" w:color="auto"/>
        <w:right w:val="none" w:sz="0" w:space="0" w:color="auto"/>
      </w:divBdr>
      <w:divsChild>
        <w:div w:id="53505832">
          <w:marLeft w:val="0"/>
          <w:marRight w:val="0"/>
          <w:marTop w:val="0"/>
          <w:marBottom w:val="0"/>
          <w:divBdr>
            <w:top w:val="none" w:sz="0" w:space="0" w:color="auto"/>
            <w:left w:val="none" w:sz="0" w:space="0" w:color="auto"/>
            <w:bottom w:val="none" w:sz="0" w:space="0" w:color="auto"/>
            <w:right w:val="none" w:sz="0" w:space="0" w:color="auto"/>
          </w:divBdr>
          <w:divsChild>
            <w:div w:id="2826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2025-05-14T16:15:00Z</dcterms:created>
  <dcterms:modified xsi:type="dcterms:W3CDTF">2025-05-14T16:22:00Z</dcterms:modified>
</cp:coreProperties>
</file>