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8B8C1" w14:textId="468973BD" w:rsidR="00A146D3" w:rsidRPr="004D6BB5" w:rsidRDefault="004D6BB5">
      <w:pPr>
        <w:rPr>
          <w:rFonts w:ascii="Calibri" w:hAnsi="Calibri" w:cs="Calibri"/>
          <w:b/>
          <w:bCs/>
          <w:sz w:val="28"/>
          <w:szCs w:val="28"/>
        </w:rPr>
      </w:pPr>
      <w:r w:rsidRPr="00106C7A">
        <w:rPr>
          <w:rFonts w:ascii="Calibri" w:hAnsi="Calibri" w:cs="Calibri"/>
          <w:b/>
          <w:bCs/>
          <w:sz w:val="28"/>
          <w:szCs w:val="28"/>
        </w:rPr>
        <w:t xml:space="preserve">The Biological Function of Blood in the Human Body </w:t>
      </w:r>
      <w:r>
        <w:rPr>
          <w:rFonts w:ascii="Calibri" w:hAnsi="Calibri" w:cs="Calibri"/>
          <w:b/>
          <w:bCs/>
          <w:sz w:val="28"/>
          <w:szCs w:val="28"/>
        </w:rPr>
        <w:br/>
      </w:r>
      <w:r w:rsidRPr="00106C7A">
        <w:rPr>
          <w:rFonts w:ascii="Calibri" w:hAnsi="Calibri" w:cs="Calibri"/>
          <w:b/>
          <w:bCs/>
          <w:sz w:val="28"/>
          <w:szCs w:val="28"/>
        </w:rPr>
        <w:t xml:space="preserve">and </w:t>
      </w:r>
      <w:r>
        <w:rPr>
          <w:rFonts w:ascii="Calibri" w:hAnsi="Calibri" w:cs="Calibri"/>
          <w:b/>
          <w:bCs/>
          <w:sz w:val="28"/>
          <w:szCs w:val="28"/>
        </w:rPr>
        <w:t>the Biblical/</w:t>
      </w:r>
      <w:r w:rsidRPr="00106C7A">
        <w:rPr>
          <w:rFonts w:ascii="Calibri" w:hAnsi="Calibri" w:cs="Calibri"/>
          <w:b/>
          <w:bCs/>
          <w:sz w:val="28"/>
          <w:szCs w:val="28"/>
        </w:rPr>
        <w:t>Theological Metaphor</w:t>
      </w:r>
    </w:p>
    <w:p w14:paraId="380AB915" w14:textId="77777777" w:rsidR="004D6BB5" w:rsidRDefault="004D6BB5"/>
    <w:p w14:paraId="1AD58B39" w14:textId="77777777" w:rsidR="004D6BB5" w:rsidRDefault="004D6BB5"/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7"/>
        <w:gridCol w:w="3778"/>
        <w:gridCol w:w="3690"/>
      </w:tblGrid>
      <w:tr w:rsidR="004D6BB5" w:rsidRPr="004D6BB5" w14:paraId="11555A26" w14:textId="77777777" w:rsidTr="004D6BB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9E5ADBD" w14:textId="77777777" w:rsidR="004D6BB5" w:rsidRDefault="004D6BB5" w:rsidP="004D6BB5">
            <w:pPr>
              <w:spacing w:after="80"/>
              <w:jc w:val="center"/>
              <w:rPr>
                <w:rFonts w:ascii="Calibri" w:hAnsi="Calibri" w:cs="Calibri"/>
                <w:b/>
                <w:bCs/>
              </w:rPr>
            </w:pPr>
            <w:r w:rsidRPr="00106C7A">
              <w:rPr>
                <w:rFonts w:ascii="Calibri" w:hAnsi="Calibri" w:cs="Calibri"/>
                <w:b/>
                <w:bCs/>
              </w:rPr>
              <w:t>Blood Function</w:t>
            </w:r>
          </w:p>
          <w:p w14:paraId="66622CA4" w14:textId="77777777" w:rsidR="004D6BB5" w:rsidRPr="00106C7A" w:rsidRDefault="004D6BB5" w:rsidP="004D6BB5">
            <w:pPr>
              <w:spacing w:after="8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748" w:type="dxa"/>
            <w:vAlign w:val="center"/>
            <w:hideMark/>
          </w:tcPr>
          <w:p w14:paraId="62AFE2DF" w14:textId="77777777" w:rsidR="004D6BB5" w:rsidRDefault="004D6BB5" w:rsidP="004D6BB5">
            <w:pPr>
              <w:spacing w:after="80"/>
              <w:jc w:val="center"/>
              <w:rPr>
                <w:rFonts w:ascii="Calibri" w:hAnsi="Calibri" w:cs="Calibri"/>
                <w:b/>
                <w:bCs/>
              </w:rPr>
            </w:pPr>
            <w:r w:rsidRPr="00106C7A">
              <w:rPr>
                <w:rFonts w:ascii="Calibri" w:hAnsi="Calibri" w:cs="Calibri"/>
                <w:b/>
                <w:bCs/>
              </w:rPr>
              <w:t>Biolog</w:t>
            </w:r>
            <w:r w:rsidRPr="004D6BB5">
              <w:rPr>
                <w:rFonts w:ascii="Calibri" w:hAnsi="Calibri" w:cs="Calibri"/>
                <w:b/>
                <w:bCs/>
              </w:rPr>
              <w:t>ical</w:t>
            </w:r>
          </w:p>
          <w:p w14:paraId="5F577900" w14:textId="77777777" w:rsidR="004D6BB5" w:rsidRPr="00106C7A" w:rsidRDefault="004D6BB5" w:rsidP="004D6BB5">
            <w:pPr>
              <w:spacing w:after="8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645" w:type="dxa"/>
            <w:vAlign w:val="center"/>
            <w:hideMark/>
          </w:tcPr>
          <w:p w14:paraId="50147FB1" w14:textId="77777777" w:rsidR="004D6BB5" w:rsidRDefault="004D6BB5" w:rsidP="004D6BB5">
            <w:pPr>
              <w:spacing w:after="80"/>
              <w:jc w:val="center"/>
              <w:rPr>
                <w:rFonts w:ascii="Calibri" w:hAnsi="Calibri" w:cs="Calibri"/>
                <w:b/>
                <w:bCs/>
              </w:rPr>
            </w:pPr>
            <w:r w:rsidRPr="004D6BB5">
              <w:rPr>
                <w:rFonts w:ascii="Calibri" w:hAnsi="Calibri" w:cs="Calibri"/>
                <w:b/>
                <w:bCs/>
              </w:rPr>
              <w:t>Theological</w:t>
            </w:r>
            <w:r w:rsidRPr="00106C7A">
              <w:rPr>
                <w:rFonts w:ascii="Calibri" w:hAnsi="Calibri" w:cs="Calibri"/>
                <w:b/>
                <w:bCs/>
              </w:rPr>
              <w:t xml:space="preserve"> Parallel</w:t>
            </w:r>
          </w:p>
          <w:p w14:paraId="39C9E4A5" w14:textId="77777777" w:rsidR="004D6BB5" w:rsidRPr="00106C7A" w:rsidRDefault="004D6BB5" w:rsidP="004D6BB5">
            <w:pPr>
              <w:spacing w:after="8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4D6BB5" w:rsidRPr="004D6BB5" w14:paraId="0A7663FA" w14:textId="77777777" w:rsidTr="004D6BB5">
        <w:trPr>
          <w:tblCellSpacing w:w="15" w:type="dxa"/>
        </w:trPr>
        <w:tc>
          <w:tcPr>
            <w:tcW w:w="0" w:type="auto"/>
            <w:hideMark/>
          </w:tcPr>
          <w:p w14:paraId="12700CDE" w14:textId="26DB54E6" w:rsidR="004D6BB5" w:rsidRPr="00106C7A" w:rsidRDefault="004D6BB5" w:rsidP="004D6BB5">
            <w:pPr>
              <w:spacing w:after="8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Transports </w:t>
            </w:r>
            <w:r w:rsidRPr="00106C7A">
              <w:rPr>
                <w:rFonts w:ascii="Calibri" w:hAnsi="Calibri" w:cs="Calibri"/>
              </w:rPr>
              <w:t>Oxygen</w:t>
            </w:r>
          </w:p>
        </w:tc>
        <w:tc>
          <w:tcPr>
            <w:tcW w:w="3748" w:type="dxa"/>
            <w:hideMark/>
          </w:tcPr>
          <w:p w14:paraId="6FAA68CD" w14:textId="098D34A6" w:rsidR="004D6BB5" w:rsidRPr="00106C7A" w:rsidRDefault="004D6BB5" w:rsidP="004D6BB5">
            <w:pPr>
              <w:spacing w:after="80"/>
              <w:rPr>
                <w:rFonts w:ascii="Calibri" w:hAnsi="Calibri" w:cs="Calibri"/>
              </w:rPr>
            </w:pPr>
            <w:r w:rsidRPr="00106C7A">
              <w:rPr>
                <w:rFonts w:ascii="Calibri" w:hAnsi="Calibri" w:cs="Calibri"/>
              </w:rPr>
              <w:t>Delivers oxygen to body tissue</w:t>
            </w:r>
            <w:r w:rsidRPr="004D6BB5">
              <w:rPr>
                <w:rFonts w:ascii="Calibri" w:hAnsi="Calibri" w:cs="Calibri"/>
              </w:rPr>
              <w:t>,</w:t>
            </w:r>
            <w:r w:rsidRPr="00106C7A">
              <w:rPr>
                <w:rFonts w:ascii="Calibri" w:hAnsi="Calibri" w:cs="Calibri"/>
              </w:rPr>
              <w:t xml:space="preserve"> removes CO₂</w:t>
            </w:r>
            <w:r>
              <w:rPr>
                <w:rFonts w:ascii="Calibri" w:hAnsi="Calibri" w:cs="Calibri"/>
              </w:rPr>
              <w:br/>
            </w:r>
          </w:p>
        </w:tc>
        <w:tc>
          <w:tcPr>
            <w:tcW w:w="3645" w:type="dxa"/>
            <w:hideMark/>
          </w:tcPr>
          <w:p w14:paraId="77837D9A" w14:textId="77777777" w:rsidR="004D6BB5" w:rsidRPr="00106C7A" w:rsidRDefault="004D6BB5" w:rsidP="004D6BB5">
            <w:pPr>
              <w:spacing w:after="80"/>
              <w:rPr>
                <w:rFonts w:ascii="Calibri" w:hAnsi="Calibri" w:cs="Calibri"/>
              </w:rPr>
            </w:pPr>
            <w:r w:rsidRPr="00106C7A">
              <w:rPr>
                <w:rFonts w:ascii="Calibri" w:hAnsi="Calibri" w:cs="Calibri"/>
              </w:rPr>
              <w:t>Jesus' blood brings spiritual “life” and releases from the death of sin</w:t>
            </w:r>
          </w:p>
        </w:tc>
      </w:tr>
      <w:tr w:rsidR="004D6BB5" w:rsidRPr="004D6BB5" w14:paraId="6F6228AE" w14:textId="77777777" w:rsidTr="004D6BB5">
        <w:trPr>
          <w:tblCellSpacing w:w="15" w:type="dxa"/>
        </w:trPr>
        <w:tc>
          <w:tcPr>
            <w:tcW w:w="0" w:type="auto"/>
            <w:hideMark/>
          </w:tcPr>
          <w:p w14:paraId="7AE61800" w14:textId="77777777" w:rsidR="004D6BB5" w:rsidRPr="00106C7A" w:rsidRDefault="004D6BB5" w:rsidP="004D6BB5">
            <w:pPr>
              <w:spacing w:after="80"/>
              <w:rPr>
                <w:rFonts w:ascii="Calibri" w:hAnsi="Calibri" w:cs="Calibri"/>
              </w:rPr>
            </w:pPr>
            <w:r w:rsidRPr="00106C7A">
              <w:rPr>
                <w:rFonts w:ascii="Calibri" w:hAnsi="Calibri" w:cs="Calibri"/>
              </w:rPr>
              <w:t>Immune Defense</w:t>
            </w:r>
          </w:p>
        </w:tc>
        <w:tc>
          <w:tcPr>
            <w:tcW w:w="3748" w:type="dxa"/>
            <w:hideMark/>
          </w:tcPr>
          <w:p w14:paraId="6833C251" w14:textId="0929886B" w:rsidR="004D6BB5" w:rsidRPr="00106C7A" w:rsidRDefault="004D6BB5" w:rsidP="004D6BB5">
            <w:pPr>
              <w:spacing w:after="80"/>
              <w:rPr>
                <w:rFonts w:ascii="Calibri" w:hAnsi="Calibri" w:cs="Calibri"/>
              </w:rPr>
            </w:pPr>
            <w:r w:rsidRPr="00106C7A">
              <w:rPr>
                <w:rFonts w:ascii="Calibri" w:hAnsi="Calibri" w:cs="Calibri"/>
              </w:rPr>
              <w:t xml:space="preserve">White blood cells fight </w:t>
            </w:r>
            <w:proofErr w:type="spellStart"/>
            <w:r w:rsidRPr="004D6BB5">
              <w:rPr>
                <w:rFonts w:ascii="Calibri" w:hAnsi="Calibri" w:cs="Calibri"/>
              </w:rPr>
              <w:t>diseased</w:t>
            </w:r>
            <w:proofErr w:type="spellEnd"/>
            <w:r w:rsidRPr="004D6BB5">
              <w:rPr>
                <w:rFonts w:ascii="Calibri" w:hAnsi="Calibri" w:cs="Calibri"/>
              </w:rPr>
              <w:t xml:space="preserve"> organisms</w:t>
            </w:r>
            <w:r w:rsidRPr="00106C7A">
              <w:rPr>
                <w:rFonts w:ascii="Calibri" w:hAnsi="Calibri" w:cs="Calibri"/>
              </w:rPr>
              <w:t>; antibodies neutralize threats</w:t>
            </w:r>
            <w:r>
              <w:rPr>
                <w:rFonts w:ascii="Calibri" w:hAnsi="Calibri" w:cs="Calibri"/>
              </w:rPr>
              <w:br/>
            </w:r>
          </w:p>
        </w:tc>
        <w:tc>
          <w:tcPr>
            <w:tcW w:w="3645" w:type="dxa"/>
            <w:hideMark/>
          </w:tcPr>
          <w:p w14:paraId="24B28341" w14:textId="77777777" w:rsidR="004D6BB5" w:rsidRPr="00106C7A" w:rsidRDefault="004D6BB5" w:rsidP="004D6BB5">
            <w:pPr>
              <w:spacing w:after="80"/>
              <w:rPr>
                <w:rFonts w:ascii="Calibri" w:hAnsi="Calibri" w:cs="Calibri"/>
              </w:rPr>
            </w:pPr>
            <w:r w:rsidRPr="00106C7A">
              <w:rPr>
                <w:rFonts w:ascii="Calibri" w:hAnsi="Calibri" w:cs="Calibri"/>
              </w:rPr>
              <w:t>Christ’s blood “cleanses” and brings spiritual protection</w:t>
            </w:r>
          </w:p>
        </w:tc>
      </w:tr>
      <w:tr w:rsidR="004D6BB5" w:rsidRPr="004D6BB5" w14:paraId="689289E0" w14:textId="77777777" w:rsidTr="004D6BB5">
        <w:trPr>
          <w:tblCellSpacing w:w="15" w:type="dxa"/>
        </w:trPr>
        <w:tc>
          <w:tcPr>
            <w:tcW w:w="0" w:type="auto"/>
            <w:hideMark/>
          </w:tcPr>
          <w:p w14:paraId="23BF93C6" w14:textId="77777777" w:rsidR="004D6BB5" w:rsidRPr="00106C7A" w:rsidRDefault="004D6BB5" w:rsidP="004D6BB5">
            <w:pPr>
              <w:spacing w:after="80"/>
              <w:rPr>
                <w:rFonts w:ascii="Calibri" w:hAnsi="Calibri" w:cs="Calibri"/>
              </w:rPr>
            </w:pPr>
            <w:r w:rsidRPr="00106C7A">
              <w:rPr>
                <w:rFonts w:ascii="Calibri" w:hAnsi="Calibri" w:cs="Calibri"/>
              </w:rPr>
              <w:t>Clotting and Healing</w:t>
            </w:r>
          </w:p>
        </w:tc>
        <w:tc>
          <w:tcPr>
            <w:tcW w:w="3748" w:type="dxa"/>
            <w:hideMark/>
          </w:tcPr>
          <w:p w14:paraId="0794D073" w14:textId="1963289F" w:rsidR="004D6BB5" w:rsidRPr="00106C7A" w:rsidRDefault="004D6BB5" w:rsidP="004D6BB5">
            <w:pPr>
              <w:spacing w:after="80"/>
              <w:rPr>
                <w:rFonts w:ascii="Calibri" w:hAnsi="Calibri" w:cs="Calibri"/>
              </w:rPr>
            </w:pPr>
            <w:r w:rsidRPr="00106C7A">
              <w:rPr>
                <w:rFonts w:ascii="Calibri" w:hAnsi="Calibri" w:cs="Calibri"/>
              </w:rPr>
              <w:t xml:space="preserve">Platelets stop bleeding, </w:t>
            </w:r>
            <w:r>
              <w:rPr>
                <w:rFonts w:ascii="Calibri" w:hAnsi="Calibri" w:cs="Calibri"/>
              </w:rPr>
              <w:br/>
            </w:r>
            <w:r w:rsidRPr="00106C7A">
              <w:rPr>
                <w:rFonts w:ascii="Calibri" w:hAnsi="Calibri" w:cs="Calibri"/>
              </w:rPr>
              <w:t>initiate</w:t>
            </w:r>
            <w:r w:rsidRPr="004D6BB5">
              <w:rPr>
                <w:rFonts w:ascii="Calibri" w:hAnsi="Calibri" w:cs="Calibri"/>
              </w:rPr>
              <w:t>s</w:t>
            </w:r>
            <w:r w:rsidRPr="00106C7A">
              <w:rPr>
                <w:rFonts w:ascii="Calibri" w:hAnsi="Calibri" w:cs="Calibri"/>
              </w:rPr>
              <w:t xml:space="preserve"> healing</w:t>
            </w:r>
            <w:r>
              <w:rPr>
                <w:rFonts w:ascii="Calibri" w:hAnsi="Calibri" w:cs="Calibri"/>
              </w:rPr>
              <w:br/>
            </w:r>
          </w:p>
        </w:tc>
        <w:tc>
          <w:tcPr>
            <w:tcW w:w="3645" w:type="dxa"/>
            <w:hideMark/>
          </w:tcPr>
          <w:p w14:paraId="730D841F" w14:textId="77777777" w:rsidR="004D6BB5" w:rsidRPr="00106C7A" w:rsidRDefault="004D6BB5" w:rsidP="004D6BB5">
            <w:pPr>
              <w:spacing w:after="80"/>
              <w:rPr>
                <w:rFonts w:ascii="Calibri" w:hAnsi="Calibri" w:cs="Calibri"/>
              </w:rPr>
            </w:pPr>
            <w:r w:rsidRPr="00106C7A">
              <w:rPr>
                <w:rFonts w:ascii="Calibri" w:hAnsi="Calibri" w:cs="Calibri"/>
              </w:rPr>
              <w:t>Blood of Christ “heals” the breach between God and humanity</w:t>
            </w:r>
          </w:p>
        </w:tc>
      </w:tr>
      <w:tr w:rsidR="004D6BB5" w:rsidRPr="004D6BB5" w14:paraId="2EBFCD4E" w14:textId="77777777" w:rsidTr="004D6BB5">
        <w:trPr>
          <w:tblCellSpacing w:w="15" w:type="dxa"/>
        </w:trPr>
        <w:tc>
          <w:tcPr>
            <w:tcW w:w="0" w:type="auto"/>
            <w:hideMark/>
          </w:tcPr>
          <w:p w14:paraId="58C056E0" w14:textId="77777777" w:rsidR="004D6BB5" w:rsidRPr="00106C7A" w:rsidRDefault="004D6BB5" w:rsidP="004D6BB5">
            <w:pPr>
              <w:spacing w:after="80"/>
              <w:rPr>
                <w:rFonts w:ascii="Calibri" w:hAnsi="Calibri" w:cs="Calibri"/>
              </w:rPr>
            </w:pPr>
            <w:r w:rsidRPr="00106C7A">
              <w:rPr>
                <w:rFonts w:ascii="Calibri" w:hAnsi="Calibri" w:cs="Calibri"/>
              </w:rPr>
              <w:t>pH/</w:t>
            </w:r>
            <w:r w:rsidRPr="004D6BB5">
              <w:rPr>
                <w:rFonts w:ascii="Calibri" w:hAnsi="Calibri" w:cs="Calibri"/>
              </w:rPr>
              <w:t xml:space="preserve">Balance </w:t>
            </w:r>
            <w:r w:rsidRPr="00106C7A">
              <w:rPr>
                <w:rFonts w:ascii="Calibri" w:hAnsi="Calibri" w:cs="Calibri"/>
              </w:rPr>
              <w:t>Regulation</w:t>
            </w:r>
          </w:p>
        </w:tc>
        <w:tc>
          <w:tcPr>
            <w:tcW w:w="3748" w:type="dxa"/>
            <w:hideMark/>
          </w:tcPr>
          <w:p w14:paraId="65D1BCEB" w14:textId="0C1A14A3" w:rsidR="004D6BB5" w:rsidRPr="00106C7A" w:rsidRDefault="004D6BB5" w:rsidP="004D6BB5">
            <w:pPr>
              <w:spacing w:after="80"/>
              <w:rPr>
                <w:rFonts w:ascii="Calibri" w:hAnsi="Calibri" w:cs="Calibri"/>
              </w:rPr>
            </w:pPr>
            <w:r w:rsidRPr="00106C7A">
              <w:rPr>
                <w:rFonts w:ascii="Calibri" w:hAnsi="Calibri" w:cs="Calibri"/>
              </w:rPr>
              <w:t>Maintains stable environment, pH, and temperature</w:t>
            </w:r>
            <w:r>
              <w:rPr>
                <w:rFonts w:ascii="Calibri" w:hAnsi="Calibri" w:cs="Calibri"/>
              </w:rPr>
              <w:br/>
            </w:r>
          </w:p>
        </w:tc>
        <w:tc>
          <w:tcPr>
            <w:tcW w:w="3645" w:type="dxa"/>
            <w:hideMark/>
          </w:tcPr>
          <w:p w14:paraId="3A4972A4" w14:textId="77777777" w:rsidR="004D6BB5" w:rsidRPr="00106C7A" w:rsidRDefault="004D6BB5" w:rsidP="004D6BB5">
            <w:pPr>
              <w:spacing w:after="80"/>
              <w:rPr>
                <w:rFonts w:ascii="Calibri" w:hAnsi="Calibri" w:cs="Calibri"/>
              </w:rPr>
            </w:pPr>
            <w:r w:rsidRPr="00106C7A">
              <w:rPr>
                <w:rFonts w:ascii="Calibri" w:hAnsi="Calibri" w:cs="Calibri"/>
              </w:rPr>
              <w:t>Christ’s sacrifice establishes a new, pure covenant (“purifies” believers)</w:t>
            </w:r>
          </w:p>
        </w:tc>
      </w:tr>
      <w:tr w:rsidR="004D6BB5" w:rsidRPr="004D6BB5" w14:paraId="26ADA73E" w14:textId="77777777" w:rsidTr="004D6BB5">
        <w:trPr>
          <w:tblCellSpacing w:w="15" w:type="dxa"/>
        </w:trPr>
        <w:tc>
          <w:tcPr>
            <w:tcW w:w="0" w:type="auto"/>
            <w:hideMark/>
          </w:tcPr>
          <w:p w14:paraId="0F33E701" w14:textId="77777777" w:rsidR="004D6BB5" w:rsidRPr="00106C7A" w:rsidRDefault="004D6BB5" w:rsidP="004D6BB5">
            <w:pPr>
              <w:spacing w:after="80"/>
              <w:rPr>
                <w:rFonts w:ascii="Calibri" w:hAnsi="Calibri" w:cs="Calibri"/>
              </w:rPr>
            </w:pPr>
            <w:r w:rsidRPr="00106C7A">
              <w:rPr>
                <w:rFonts w:ascii="Calibri" w:hAnsi="Calibri" w:cs="Calibri"/>
              </w:rPr>
              <w:t>Nutrient/Waste Transport</w:t>
            </w:r>
          </w:p>
        </w:tc>
        <w:tc>
          <w:tcPr>
            <w:tcW w:w="3748" w:type="dxa"/>
            <w:hideMark/>
          </w:tcPr>
          <w:p w14:paraId="5531D7A5" w14:textId="5F965F85" w:rsidR="004D6BB5" w:rsidRPr="00106C7A" w:rsidRDefault="004D6BB5" w:rsidP="004D6BB5">
            <w:pPr>
              <w:spacing w:after="80"/>
              <w:rPr>
                <w:rFonts w:ascii="Calibri" w:hAnsi="Calibri" w:cs="Calibri"/>
              </w:rPr>
            </w:pPr>
            <w:r w:rsidRPr="00106C7A">
              <w:rPr>
                <w:rFonts w:ascii="Calibri" w:hAnsi="Calibri" w:cs="Calibri"/>
              </w:rPr>
              <w:t>Distributes nutrients, removes waste, supports metabolism</w:t>
            </w:r>
            <w:r>
              <w:rPr>
                <w:rFonts w:ascii="Calibri" w:hAnsi="Calibri" w:cs="Calibri"/>
              </w:rPr>
              <w:br/>
            </w:r>
          </w:p>
        </w:tc>
        <w:tc>
          <w:tcPr>
            <w:tcW w:w="3645" w:type="dxa"/>
            <w:hideMark/>
          </w:tcPr>
          <w:p w14:paraId="742ABD50" w14:textId="77777777" w:rsidR="004D6BB5" w:rsidRPr="00106C7A" w:rsidRDefault="004D6BB5" w:rsidP="004D6BB5">
            <w:pPr>
              <w:spacing w:after="80"/>
              <w:rPr>
                <w:rFonts w:ascii="Calibri" w:hAnsi="Calibri" w:cs="Calibri"/>
              </w:rPr>
            </w:pPr>
            <w:r w:rsidRPr="00106C7A">
              <w:rPr>
                <w:rFonts w:ascii="Calibri" w:hAnsi="Calibri" w:cs="Calibri"/>
              </w:rPr>
              <w:t>Christ’s blood establishes the “new way” (access to God; sustenance)</w:t>
            </w:r>
          </w:p>
        </w:tc>
      </w:tr>
    </w:tbl>
    <w:p w14:paraId="093F8F1E" w14:textId="77777777" w:rsidR="004D6BB5" w:rsidRPr="004D6BB5" w:rsidRDefault="004D6BB5"/>
    <w:sectPr w:rsidR="004D6BB5" w:rsidRPr="004D6BB5" w:rsidSect="004D6BB5">
      <w:pgSz w:w="12240" w:h="15840" w:code="1"/>
      <w:pgMar w:top="1440" w:right="720" w:bottom="1440" w:left="720" w:header="720" w:footer="720" w:gutter="0"/>
      <w:cols w:space="720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BB5"/>
    <w:rsid w:val="000366F1"/>
    <w:rsid w:val="00050956"/>
    <w:rsid w:val="000521ED"/>
    <w:rsid w:val="000912A7"/>
    <w:rsid w:val="000D49AD"/>
    <w:rsid w:val="000F3850"/>
    <w:rsid w:val="00100BCB"/>
    <w:rsid w:val="00103848"/>
    <w:rsid w:val="00122051"/>
    <w:rsid w:val="001313C9"/>
    <w:rsid w:val="00131FA7"/>
    <w:rsid w:val="00135244"/>
    <w:rsid w:val="001547CA"/>
    <w:rsid w:val="00175AF6"/>
    <w:rsid w:val="0019519B"/>
    <w:rsid w:val="001C6157"/>
    <w:rsid w:val="002126A3"/>
    <w:rsid w:val="002534F6"/>
    <w:rsid w:val="00255482"/>
    <w:rsid w:val="002801D8"/>
    <w:rsid w:val="0028448B"/>
    <w:rsid w:val="002A4689"/>
    <w:rsid w:val="002F443E"/>
    <w:rsid w:val="00306BD2"/>
    <w:rsid w:val="00323128"/>
    <w:rsid w:val="003B7A6B"/>
    <w:rsid w:val="003C7656"/>
    <w:rsid w:val="003F511C"/>
    <w:rsid w:val="00401B9B"/>
    <w:rsid w:val="004117BB"/>
    <w:rsid w:val="00427EFC"/>
    <w:rsid w:val="00444845"/>
    <w:rsid w:val="0045487A"/>
    <w:rsid w:val="00466D7C"/>
    <w:rsid w:val="004969BF"/>
    <w:rsid w:val="004A29F7"/>
    <w:rsid w:val="004A3C9A"/>
    <w:rsid w:val="004D3709"/>
    <w:rsid w:val="004D51AE"/>
    <w:rsid w:val="004D6BB5"/>
    <w:rsid w:val="004F5A33"/>
    <w:rsid w:val="00540B89"/>
    <w:rsid w:val="00567851"/>
    <w:rsid w:val="00586DE7"/>
    <w:rsid w:val="005A4F29"/>
    <w:rsid w:val="005B3033"/>
    <w:rsid w:val="005D36C9"/>
    <w:rsid w:val="005D38A6"/>
    <w:rsid w:val="005E45BD"/>
    <w:rsid w:val="006568E6"/>
    <w:rsid w:val="006629F9"/>
    <w:rsid w:val="00664A69"/>
    <w:rsid w:val="006838FC"/>
    <w:rsid w:val="006928EA"/>
    <w:rsid w:val="006D1EEF"/>
    <w:rsid w:val="006F0957"/>
    <w:rsid w:val="006F4FFF"/>
    <w:rsid w:val="00716E73"/>
    <w:rsid w:val="00720B6C"/>
    <w:rsid w:val="007A71DF"/>
    <w:rsid w:val="007E0C30"/>
    <w:rsid w:val="007F0455"/>
    <w:rsid w:val="00804575"/>
    <w:rsid w:val="00807367"/>
    <w:rsid w:val="0081310B"/>
    <w:rsid w:val="00815698"/>
    <w:rsid w:val="0082067B"/>
    <w:rsid w:val="00821C1E"/>
    <w:rsid w:val="00822147"/>
    <w:rsid w:val="008332A2"/>
    <w:rsid w:val="00843A2B"/>
    <w:rsid w:val="00851044"/>
    <w:rsid w:val="00860C78"/>
    <w:rsid w:val="008B554C"/>
    <w:rsid w:val="009057E1"/>
    <w:rsid w:val="00914CE0"/>
    <w:rsid w:val="009169F5"/>
    <w:rsid w:val="009300E7"/>
    <w:rsid w:val="009427F6"/>
    <w:rsid w:val="00944A1B"/>
    <w:rsid w:val="0094562C"/>
    <w:rsid w:val="0095457B"/>
    <w:rsid w:val="009776C8"/>
    <w:rsid w:val="00977EDB"/>
    <w:rsid w:val="009940EC"/>
    <w:rsid w:val="009B4D95"/>
    <w:rsid w:val="009C1A43"/>
    <w:rsid w:val="009C6D7D"/>
    <w:rsid w:val="009E6963"/>
    <w:rsid w:val="00A07AC3"/>
    <w:rsid w:val="00A12E12"/>
    <w:rsid w:val="00A146D3"/>
    <w:rsid w:val="00A45575"/>
    <w:rsid w:val="00A71235"/>
    <w:rsid w:val="00A84B45"/>
    <w:rsid w:val="00A93792"/>
    <w:rsid w:val="00AA0290"/>
    <w:rsid w:val="00AC3282"/>
    <w:rsid w:val="00AC6F31"/>
    <w:rsid w:val="00AD5626"/>
    <w:rsid w:val="00AF3437"/>
    <w:rsid w:val="00B05B64"/>
    <w:rsid w:val="00B0642A"/>
    <w:rsid w:val="00B112B7"/>
    <w:rsid w:val="00B16E3D"/>
    <w:rsid w:val="00B37ECC"/>
    <w:rsid w:val="00B52F8E"/>
    <w:rsid w:val="00B608FF"/>
    <w:rsid w:val="00BA57DD"/>
    <w:rsid w:val="00BC60DE"/>
    <w:rsid w:val="00BD446E"/>
    <w:rsid w:val="00C10903"/>
    <w:rsid w:val="00C1303A"/>
    <w:rsid w:val="00C13F78"/>
    <w:rsid w:val="00C14725"/>
    <w:rsid w:val="00C57B29"/>
    <w:rsid w:val="00C759C0"/>
    <w:rsid w:val="00C76A1F"/>
    <w:rsid w:val="00C93C0B"/>
    <w:rsid w:val="00CA5D89"/>
    <w:rsid w:val="00CC16F3"/>
    <w:rsid w:val="00CC3600"/>
    <w:rsid w:val="00CD0ABD"/>
    <w:rsid w:val="00CD6791"/>
    <w:rsid w:val="00D260B5"/>
    <w:rsid w:val="00D34F24"/>
    <w:rsid w:val="00D44DDC"/>
    <w:rsid w:val="00D513DD"/>
    <w:rsid w:val="00D51CB9"/>
    <w:rsid w:val="00D54648"/>
    <w:rsid w:val="00D92505"/>
    <w:rsid w:val="00DB1946"/>
    <w:rsid w:val="00DE7C7B"/>
    <w:rsid w:val="00E43941"/>
    <w:rsid w:val="00EA1864"/>
    <w:rsid w:val="00EB05F2"/>
    <w:rsid w:val="00EB446B"/>
    <w:rsid w:val="00EB7B7D"/>
    <w:rsid w:val="00EC1193"/>
    <w:rsid w:val="00EC2C6A"/>
    <w:rsid w:val="00ED63B0"/>
    <w:rsid w:val="00EF6F52"/>
    <w:rsid w:val="00F07532"/>
    <w:rsid w:val="00F130C6"/>
    <w:rsid w:val="00F4446E"/>
    <w:rsid w:val="00F67C0E"/>
    <w:rsid w:val="00F963CC"/>
    <w:rsid w:val="00FA1A3F"/>
    <w:rsid w:val="00FA770B"/>
    <w:rsid w:val="00FB7277"/>
    <w:rsid w:val="00FC2CF8"/>
    <w:rsid w:val="00FE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AE7B5"/>
  <w15:chartTrackingRefBased/>
  <w15:docId w15:val="{A3E1EB14-185B-4DA2-AEDE-1F4913D25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Laube</dc:creator>
  <cp:keywords/>
  <dc:description/>
  <cp:lastModifiedBy>Steve Laube</cp:lastModifiedBy>
  <cp:revision>1</cp:revision>
  <dcterms:created xsi:type="dcterms:W3CDTF">2025-10-05T02:02:00Z</dcterms:created>
  <dcterms:modified xsi:type="dcterms:W3CDTF">2025-10-05T02:09:00Z</dcterms:modified>
</cp:coreProperties>
</file>