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8CB" w14:textId="77777777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b/>
          <w:bCs/>
          <w:color w:val="000000"/>
        </w:rPr>
      </w:pPr>
    </w:p>
    <w:p w14:paraId="5BEF94FC" w14:textId="612A8EFE" w:rsidR="007B126A" w:rsidRPr="007B126A" w:rsidRDefault="00A37E8A" w:rsidP="007B126A">
      <w:pPr>
        <w:pStyle w:val="chapter-1"/>
        <w:spacing w:line="400" w:lineRule="atLeast"/>
        <w:ind w:right="-594"/>
        <w:rPr>
          <w:rFonts w:ascii="Segoe UI" w:hAnsi="Segoe UI" w:cs="Segoe UI"/>
          <w:color w:val="000000"/>
          <w:sz w:val="20"/>
          <w:szCs w:val="20"/>
        </w:rPr>
      </w:pPr>
      <w:r w:rsidRPr="00B0694F">
        <w:rPr>
          <w:rFonts w:ascii="Segoe UI" w:hAnsi="Segoe UI" w:cs="Segoe UI"/>
          <w:b/>
          <w:bCs/>
          <w:color w:val="000000"/>
        </w:rPr>
        <w:t>1</w:t>
      </w:r>
      <w:r w:rsidR="00AD0334">
        <w:rPr>
          <w:rFonts w:ascii="Segoe UI" w:hAnsi="Segoe UI" w:cs="Segoe UI"/>
          <w:b/>
          <w:bCs/>
          <w:color w:val="000000"/>
        </w:rPr>
        <w:t>2</w:t>
      </w:r>
      <w:r w:rsidR="007B126A">
        <w:rPr>
          <w:rFonts w:ascii="Segoe UI" w:hAnsi="Segoe UI" w:cs="Segoe UI"/>
          <w:b/>
          <w:bCs/>
          <w:color w:val="000000"/>
        </w:rPr>
        <w:t xml:space="preserve"> </w:t>
      </w:r>
      <w:r w:rsidR="007B126A" w:rsidRPr="007B126A">
        <w:rPr>
          <w:rFonts w:ascii="Segoe UI" w:hAnsi="Segoe UI" w:cs="Segoe UI"/>
          <w:b/>
          <w:bCs/>
          <w:color w:val="000000"/>
          <w:vertAlign w:val="superscript"/>
        </w:rPr>
        <w:t>18</w:t>
      </w:r>
      <w:r w:rsidR="007B126A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For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you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have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not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come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>
        <w:rPr>
          <w:rFonts w:ascii="Segoe UI" w:hAnsi="Segoe UI" w:cs="Segoe UI"/>
          <w:color w:val="000000"/>
        </w:rPr>
        <w:br/>
        <w:t xml:space="preserve">             </w:t>
      </w:r>
      <w:r w:rsidR="007B126A" w:rsidRPr="007B126A">
        <w:rPr>
          <w:rFonts w:ascii="Segoe UI" w:hAnsi="Segoe UI" w:cs="Segoe UI"/>
          <w:color w:val="000000"/>
        </w:rPr>
        <w:t>to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what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may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be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touched,</w:t>
      </w:r>
      <w:r w:rsidR="008263CF">
        <w:rPr>
          <w:rFonts w:ascii="Segoe UI" w:hAnsi="Segoe UI" w:cs="Segoe UI"/>
          <w:color w:val="000000"/>
        </w:rPr>
        <w:t xml:space="preserve">    </w:t>
      </w:r>
      <w:r w:rsidR="007B126A">
        <w:rPr>
          <w:rFonts w:ascii="Segoe UI" w:hAnsi="Segoe UI" w:cs="Segoe UI"/>
          <w:color w:val="000000"/>
        </w:rPr>
        <w:t xml:space="preserve"> </w:t>
      </w:r>
      <w:r w:rsidR="008263CF" w:rsidRPr="008263CF">
        <w:rPr>
          <w:rFonts w:ascii="Segoe UI" w:hAnsi="Segoe UI" w:cs="Segoe UI"/>
          <w:color w:val="000000"/>
          <w:sz w:val="20"/>
          <w:szCs w:val="20"/>
        </w:rPr>
        <w:t>(</w:t>
      </w:r>
      <w:r w:rsidR="008263CF" w:rsidRPr="008263CF">
        <w:rPr>
          <w:rFonts w:ascii="Segoe UI" w:hAnsi="Segoe UI" w:cs="Segoe UI"/>
          <w:i/>
          <w:iCs/>
          <w:color w:val="000000"/>
          <w:sz w:val="20"/>
          <w:szCs w:val="20"/>
        </w:rPr>
        <w:t>Mount Sinai</w:t>
      </w:r>
      <w:r w:rsidR="008263CF" w:rsidRPr="008263CF">
        <w:rPr>
          <w:rFonts w:ascii="Segoe UI" w:hAnsi="Segoe UI" w:cs="Segoe UI"/>
          <w:color w:val="000000"/>
          <w:sz w:val="20"/>
          <w:szCs w:val="20"/>
        </w:rPr>
        <w:t>)</w:t>
      </w:r>
      <w:r w:rsidR="007B126A">
        <w:rPr>
          <w:rFonts w:ascii="Segoe UI" w:hAnsi="Segoe UI" w:cs="Segoe UI"/>
          <w:color w:val="000000"/>
        </w:rPr>
        <w:br/>
        <w:t xml:space="preserve">                   </w:t>
      </w:r>
      <w:r w:rsidR="007B126A" w:rsidRPr="007B126A">
        <w:rPr>
          <w:rFonts w:ascii="Segoe UI" w:hAnsi="Segoe UI" w:cs="Segoe UI"/>
          <w:color w:val="000000"/>
        </w:rPr>
        <w:t>a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blazing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fire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and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darkness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and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gloom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and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a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tempest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  <w:sz w:val="20"/>
          <w:szCs w:val="20"/>
        </w:rPr>
        <w:t>[Exodus 19:16-19; 20:18-20]</w:t>
      </w:r>
      <w:r w:rsidR="007B126A">
        <w:rPr>
          <w:rFonts w:ascii="Segoe UI" w:hAnsi="Segoe UI" w:cs="Segoe UI"/>
          <w:color w:val="000000"/>
        </w:rPr>
        <w:br/>
        <w:t xml:space="preserve">         </w:t>
      </w:r>
      <w:r w:rsidR="007B126A" w:rsidRPr="007B126A">
        <w:rPr>
          <w:rFonts w:ascii="Segoe UI" w:hAnsi="Segoe UI" w:cs="Segoe UI"/>
          <w:b/>
          <w:bCs/>
          <w:color w:val="000000"/>
          <w:vertAlign w:val="superscript"/>
        </w:rPr>
        <w:t>19</w:t>
      </w:r>
      <w:r w:rsidR="007B126A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and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sound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of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a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trumpet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>
        <w:rPr>
          <w:rFonts w:ascii="Segoe UI" w:hAnsi="Segoe UI" w:cs="Segoe UI"/>
          <w:color w:val="000000"/>
        </w:rPr>
        <w:br/>
        <w:t xml:space="preserve">            </w:t>
      </w:r>
      <w:r w:rsidR="007B126A" w:rsidRPr="007B126A">
        <w:rPr>
          <w:rFonts w:ascii="Segoe UI" w:hAnsi="Segoe UI" w:cs="Segoe UI"/>
          <w:color w:val="000000"/>
        </w:rPr>
        <w:t>and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a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voice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>
        <w:rPr>
          <w:rFonts w:ascii="Segoe UI" w:hAnsi="Segoe UI" w:cs="Segoe UI"/>
          <w:color w:val="000000"/>
        </w:rPr>
        <w:br/>
        <w:t xml:space="preserve">                   </w:t>
      </w:r>
      <w:r w:rsidR="007B126A" w:rsidRPr="007B126A">
        <w:rPr>
          <w:rFonts w:ascii="Segoe UI" w:hAnsi="Segoe UI" w:cs="Segoe UI"/>
          <w:color w:val="000000"/>
        </w:rPr>
        <w:t>whose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words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made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hearers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beg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>
        <w:rPr>
          <w:rFonts w:ascii="Segoe UI" w:hAnsi="Segoe UI" w:cs="Segoe UI"/>
          <w:color w:val="000000"/>
        </w:rPr>
        <w:br/>
        <w:t xml:space="preserve">                   </w:t>
      </w:r>
      <w:r w:rsidR="007B126A" w:rsidRPr="007B126A">
        <w:rPr>
          <w:rFonts w:ascii="Segoe UI" w:hAnsi="Segoe UI" w:cs="Segoe UI"/>
          <w:color w:val="000000"/>
        </w:rPr>
        <w:t>that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no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further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messages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be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spoken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to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them.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  <w:sz w:val="20"/>
          <w:szCs w:val="20"/>
        </w:rPr>
        <w:t>[Deuteronomy 5:23-27]</w:t>
      </w:r>
      <w:r w:rsidR="007B126A">
        <w:rPr>
          <w:rFonts w:ascii="Segoe UI" w:hAnsi="Segoe UI" w:cs="Segoe UI"/>
          <w:color w:val="000000"/>
        </w:rPr>
        <w:br/>
        <w:t xml:space="preserve">               </w:t>
      </w:r>
      <w:r w:rsidR="007B126A" w:rsidRPr="007B126A">
        <w:rPr>
          <w:rFonts w:ascii="Segoe UI" w:hAnsi="Segoe UI" w:cs="Segoe UI"/>
          <w:b/>
          <w:bCs/>
          <w:color w:val="000000"/>
          <w:vertAlign w:val="superscript"/>
        </w:rPr>
        <w:t>20</w:t>
      </w:r>
      <w:r w:rsidR="007B126A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For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they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could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not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endure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order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that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was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given,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>
        <w:rPr>
          <w:rFonts w:ascii="Segoe UI" w:hAnsi="Segoe UI" w:cs="Segoe UI"/>
          <w:color w:val="000000"/>
        </w:rPr>
        <w:br/>
        <w:t xml:space="preserve">                       </w:t>
      </w:r>
      <w:r w:rsidR="007B126A" w:rsidRPr="007B126A">
        <w:rPr>
          <w:rFonts w:ascii="Segoe UI" w:hAnsi="Segoe UI" w:cs="Segoe UI"/>
          <w:color w:val="000000"/>
        </w:rPr>
        <w:t>“If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even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a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beast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touches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mountain,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it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shall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be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stoned.”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  <w:sz w:val="20"/>
          <w:szCs w:val="20"/>
        </w:rPr>
        <w:t>[Exodus 19:12-13]</w:t>
      </w:r>
      <w:r w:rsidR="007B126A">
        <w:rPr>
          <w:rFonts w:ascii="Segoe UI" w:hAnsi="Segoe UI" w:cs="Segoe UI"/>
          <w:color w:val="000000"/>
        </w:rPr>
        <w:br/>
        <w:t xml:space="preserve">               </w:t>
      </w:r>
      <w:r w:rsidR="007B126A" w:rsidRPr="007B126A">
        <w:rPr>
          <w:rFonts w:ascii="Segoe UI" w:hAnsi="Segoe UI" w:cs="Segoe UI"/>
          <w:b/>
          <w:bCs/>
          <w:color w:val="000000"/>
          <w:vertAlign w:val="superscript"/>
        </w:rPr>
        <w:t>21</w:t>
      </w:r>
      <w:r w:rsidR="007B126A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Indeed,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so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terrifying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was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sight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that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Moses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said,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“I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tremble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with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</w:rPr>
        <w:t>fear.”</w:t>
      </w:r>
      <w:r w:rsidR="007B126A">
        <w:rPr>
          <w:rFonts w:ascii="Segoe UI" w:hAnsi="Segoe UI" w:cs="Segoe UI"/>
          <w:color w:val="000000"/>
        </w:rPr>
        <w:t xml:space="preserve"> </w:t>
      </w:r>
      <w:r w:rsidR="007B126A" w:rsidRPr="007B126A">
        <w:rPr>
          <w:rFonts w:ascii="Segoe UI" w:hAnsi="Segoe UI" w:cs="Segoe UI"/>
          <w:color w:val="000000"/>
          <w:sz w:val="20"/>
          <w:szCs w:val="20"/>
        </w:rPr>
        <w:t>[</w:t>
      </w:r>
      <w:r w:rsidR="007B126A">
        <w:rPr>
          <w:rFonts w:ascii="Segoe UI" w:hAnsi="Segoe UI" w:cs="Segoe UI"/>
          <w:color w:val="000000"/>
          <w:sz w:val="20"/>
          <w:szCs w:val="20"/>
        </w:rPr>
        <w:t>Deut. 9</w:t>
      </w:r>
      <w:r w:rsidR="007B126A" w:rsidRPr="007B126A">
        <w:rPr>
          <w:rFonts w:ascii="Segoe UI" w:hAnsi="Segoe UI" w:cs="Segoe UI"/>
          <w:color w:val="000000"/>
          <w:sz w:val="20"/>
          <w:szCs w:val="20"/>
        </w:rPr>
        <w:t>:</w:t>
      </w:r>
      <w:r w:rsidR="007B126A">
        <w:rPr>
          <w:rFonts w:ascii="Segoe UI" w:hAnsi="Segoe UI" w:cs="Segoe UI"/>
          <w:color w:val="000000"/>
          <w:sz w:val="20"/>
          <w:szCs w:val="20"/>
        </w:rPr>
        <w:t>19</w:t>
      </w:r>
      <w:r w:rsidR="007B126A" w:rsidRPr="007B126A">
        <w:rPr>
          <w:rFonts w:ascii="Segoe UI" w:hAnsi="Segoe UI" w:cs="Segoe UI"/>
          <w:color w:val="000000"/>
          <w:sz w:val="20"/>
          <w:szCs w:val="20"/>
        </w:rPr>
        <w:t>]</w:t>
      </w:r>
    </w:p>
    <w:p w14:paraId="50C113AE" w14:textId="0C75444F" w:rsidR="007B126A" w:rsidRPr="007B126A" w:rsidRDefault="007B126A" w:rsidP="007B126A">
      <w:pPr>
        <w:pStyle w:val="chapter-1"/>
        <w:spacing w:line="400" w:lineRule="atLeast"/>
        <w:ind w:right="43"/>
        <w:rPr>
          <w:rFonts w:ascii="Segoe UI" w:hAnsi="Segoe UI" w:cs="Segoe UI"/>
          <w:b/>
          <w:bCs/>
          <w:color w:val="000000"/>
          <w:sz w:val="20"/>
          <w:szCs w:val="20"/>
          <w:vertAlign w:val="superscript"/>
        </w:rPr>
      </w:pPr>
      <w:r w:rsidRPr="007B126A">
        <w:rPr>
          <w:rFonts w:ascii="Segoe UI" w:hAnsi="Segoe UI" w:cs="Segoe UI"/>
          <w:b/>
          <w:bCs/>
          <w:color w:val="000000"/>
          <w:vertAlign w:val="superscript"/>
        </w:rPr>
        <w:t>22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B126A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come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Mount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Zion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city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living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God,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heavenly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Jerusalem,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innumerable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angels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festal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gathering,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b/>
          <w:bCs/>
          <w:color w:val="000000"/>
          <w:vertAlign w:val="superscript"/>
        </w:rPr>
        <w:t>23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assembly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firstborn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enrolled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heaven,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God,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judge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all,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spirits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righteous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perfect,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b/>
          <w:bCs/>
          <w:color w:val="000000"/>
          <w:vertAlign w:val="superscript"/>
        </w:rPr>
        <w:t>24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Jesus,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mediator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new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covenant,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sprinkled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speaks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better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word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Abel.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  <w:sz w:val="20"/>
          <w:szCs w:val="20"/>
        </w:rPr>
        <w:t>[Genesis 4:10]</w:t>
      </w:r>
    </w:p>
    <w:p w14:paraId="4B235210" w14:textId="7AE503DE" w:rsidR="007B126A" w:rsidRDefault="007B126A" w:rsidP="007B126A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7B126A">
        <w:rPr>
          <w:rFonts w:ascii="Segoe UI" w:hAnsi="Segoe UI" w:cs="Segoe UI"/>
          <w:b/>
          <w:bCs/>
          <w:color w:val="000000"/>
          <w:vertAlign w:val="superscript"/>
        </w:rPr>
        <w:t>25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B126A">
        <w:rPr>
          <w:rFonts w:ascii="Segoe UI" w:hAnsi="Segoe UI" w:cs="Segoe UI"/>
          <w:color w:val="000000"/>
        </w:rPr>
        <w:t>See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refuse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him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speaking.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did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escape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refused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him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warned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earth,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much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less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escape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reject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him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warns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heaven.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b/>
          <w:bCs/>
          <w:color w:val="000000"/>
          <w:vertAlign w:val="superscript"/>
        </w:rPr>
        <w:t>26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B126A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time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voice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shook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earth,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has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promised,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“Yet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once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more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shake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only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earth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also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heavens.”</w:t>
      </w:r>
      <w:r w:rsidR="008263CF">
        <w:rPr>
          <w:rFonts w:ascii="Segoe UI" w:hAnsi="Segoe UI" w:cs="Segoe UI"/>
          <w:color w:val="000000"/>
        </w:rPr>
        <w:t xml:space="preserve"> </w:t>
      </w:r>
      <w:r w:rsidR="008263CF" w:rsidRPr="008263CF">
        <w:rPr>
          <w:rFonts w:ascii="Segoe UI" w:hAnsi="Segoe UI" w:cs="Segoe UI"/>
          <w:color w:val="000000"/>
          <w:sz w:val="20"/>
          <w:szCs w:val="20"/>
        </w:rPr>
        <w:t>[Ex. 19:18; Judges 5:4; Isaiah 2:19; Haggai 2:6, 21]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b/>
          <w:bCs/>
          <w:color w:val="000000"/>
          <w:vertAlign w:val="superscript"/>
        </w:rPr>
        <w:t>27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B126A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phrase,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“Yet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once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more,”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indicates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removal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shaken—that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is,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made—in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order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cannot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shaken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remain.</w:t>
      </w:r>
      <w:r>
        <w:rPr>
          <w:rFonts w:ascii="Segoe UI" w:hAnsi="Segoe UI" w:cs="Segoe UI"/>
          <w:color w:val="000000"/>
        </w:rPr>
        <w:t xml:space="preserve"> </w:t>
      </w:r>
    </w:p>
    <w:p w14:paraId="4CCC7EBE" w14:textId="77E67469" w:rsidR="005F7471" w:rsidRDefault="007B126A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7B126A">
        <w:rPr>
          <w:rFonts w:ascii="Segoe UI" w:hAnsi="Segoe UI" w:cs="Segoe UI"/>
          <w:b/>
          <w:bCs/>
          <w:color w:val="000000"/>
          <w:vertAlign w:val="superscript"/>
        </w:rPr>
        <w:t>28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B126A">
        <w:rPr>
          <w:rFonts w:ascii="Segoe UI" w:hAnsi="Segoe UI" w:cs="Segoe UI"/>
          <w:color w:val="000000"/>
        </w:rPr>
        <w:t>Therefore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7B126A">
        <w:rPr>
          <w:rFonts w:ascii="Segoe UI" w:hAnsi="Segoe UI" w:cs="Segoe UI"/>
          <w:color w:val="000000"/>
        </w:rPr>
        <w:t>let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grateful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receiving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kingdom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cannot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shaken,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thus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7B126A">
        <w:rPr>
          <w:rFonts w:ascii="Segoe UI" w:hAnsi="Segoe UI" w:cs="Segoe UI"/>
          <w:color w:val="000000"/>
        </w:rPr>
        <w:t>let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offer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acceptable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worship,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reverence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awe,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B126A">
        <w:rPr>
          <w:rFonts w:ascii="Segoe UI" w:hAnsi="Segoe UI" w:cs="Segoe UI"/>
          <w:b/>
          <w:bCs/>
          <w:color w:val="000000"/>
          <w:vertAlign w:val="superscript"/>
        </w:rPr>
        <w:t>29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B126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consuming</w:t>
      </w:r>
      <w:r>
        <w:rPr>
          <w:rFonts w:ascii="Segoe UI" w:hAnsi="Segoe UI" w:cs="Segoe UI"/>
          <w:color w:val="000000"/>
        </w:rPr>
        <w:t xml:space="preserve"> </w:t>
      </w:r>
      <w:r w:rsidRPr="007B126A">
        <w:rPr>
          <w:rFonts w:ascii="Segoe UI" w:hAnsi="Segoe UI" w:cs="Segoe UI"/>
          <w:color w:val="000000"/>
        </w:rPr>
        <w:t>fire.</w:t>
      </w:r>
      <w:r w:rsidR="008263CF">
        <w:rPr>
          <w:rFonts w:ascii="Segoe UI" w:hAnsi="Segoe UI" w:cs="Segoe UI"/>
          <w:color w:val="000000"/>
        </w:rPr>
        <w:t xml:space="preserve"> </w:t>
      </w:r>
      <w:r w:rsidR="008263CF" w:rsidRPr="008263CF">
        <w:rPr>
          <w:rFonts w:ascii="Segoe UI" w:hAnsi="Segoe UI" w:cs="Segoe UI"/>
          <w:color w:val="000000"/>
          <w:sz w:val="20"/>
          <w:szCs w:val="20"/>
        </w:rPr>
        <w:t>[Deuteronomy 31:6]</w:t>
      </w:r>
    </w:p>
    <w:p w14:paraId="2B375518" w14:textId="688BC131" w:rsidR="0027738D" w:rsidRPr="00067051" w:rsidRDefault="0027738D" w:rsidP="00F063A2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</w:p>
    <w:sectPr w:rsidR="0027738D" w:rsidRPr="00067051" w:rsidSect="00BE00A7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D177" w14:textId="77777777" w:rsidR="00705895" w:rsidRDefault="00705895" w:rsidP="005F31CB">
      <w:pPr>
        <w:spacing w:after="0" w:line="240" w:lineRule="auto"/>
      </w:pPr>
      <w:r>
        <w:separator/>
      </w:r>
    </w:p>
  </w:endnote>
  <w:endnote w:type="continuationSeparator" w:id="0">
    <w:p w14:paraId="6033A856" w14:textId="77777777" w:rsidR="00705895" w:rsidRDefault="00705895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EE88" w14:textId="77777777" w:rsidR="00705895" w:rsidRDefault="00705895" w:rsidP="005F31CB">
      <w:pPr>
        <w:spacing w:after="0" w:line="240" w:lineRule="auto"/>
      </w:pPr>
      <w:r>
        <w:separator/>
      </w:r>
    </w:p>
  </w:footnote>
  <w:footnote w:type="continuationSeparator" w:id="0">
    <w:p w14:paraId="3A817383" w14:textId="77777777" w:rsidR="00705895" w:rsidRDefault="00705895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7F642CF7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407B4A">
      <w:rPr>
        <w:b/>
      </w:rPr>
      <w:t xml:space="preserve"> </w:t>
    </w:r>
    <w:r w:rsidR="00AD0334">
      <w:rPr>
        <w:b/>
      </w:rPr>
      <w:t>12:</w:t>
    </w:r>
    <w:r w:rsidR="007B126A">
      <w:rPr>
        <w:b/>
      </w:rPr>
      <w:t>18-29</w:t>
    </w:r>
    <w:r w:rsidR="00407B4A">
      <w:rPr>
        <w:b/>
      </w:rPr>
      <w:t xml:space="preserve">                </w:t>
    </w:r>
    <w:r w:rsidR="00D26A4C">
      <w:rPr>
        <w:b/>
      </w:rPr>
      <w:t>February</w:t>
    </w:r>
    <w:r w:rsidR="00407B4A">
      <w:rPr>
        <w:b/>
      </w:rPr>
      <w:t xml:space="preserve"> </w:t>
    </w:r>
    <w:r w:rsidR="007B126A">
      <w:rPr>
        <w:b/>
      </w:rPr>
      <w:t>15</w:t>
    </w:r>
    <w:r w:rsidR="004A7BC4">
      <w:rPr>
        <w:b/>
      </w:rPr>
      <w:t>,</w:t>
    </w:r>
    <w:r w:rsidR="00407B4A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407B4A">
      <w:rPr>
        <w:b/>
      </w:rPr>
      <w:t xml:space="preserve">               </w:t>
    </w:r>
    <w:r w:rsidR="004A7BC4">
      <w:rPr>
        <w:b/>
      </w:rPr>
      <w:t>Audio</w:t>
    </w:r>
    <w:r w:rsidR="00407B4A">
      <w:rPr>
        <w:b/>
      </w:rPr>
      <w:t xml:space="preserve">  </w:t>
    </w:r>
    <w:r w:rsidR="004A7BC4">
      <w:rPr>
        <w:b/>
      </w:rPr>
      <w:t>Recordings</w:t>
    </w:r>
    <w:r w:rsidR="00407B4A">
      <w:rPr>
        <w:b/>
      </w:rPr>
      <w:t xml:space="preserve">  </w:t>
    </w:r>
    <w:r w:rsidR="004A7BC4">
      <w:rPr>
        <w:b/>
      </w:rPr>
      <w:t>of</w:t>
    </w:r>
    <w:r w:rsidR="00407B4A">
      <w:rPr>
        <w:b/>
      </w:rPr>
      <w:t xml:space="preserve">  </w:t>
    </w:r>
    <w:r w:rsidR="004A7BC4">
      <w:rPr>
        <w:b/>
      </w:rPr>
      <w:t>Class</w:t>
    </w:r>
    <w:r w:rsidR="00407B4A">
      <w:rPr>
        <w:b/>
      </w:rPr>
      <w:t xml:space="preserve">  </w:t>
    </w:r>
    <w:r w:rsidR="004A7BC4">
      <w:rPr>
        <w:b/>
      </w:rPr>
      <w:t>–</w:t>
    </w:r>
    <w:r w:rsidR="00407B4A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0840588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407B4A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407B4A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407B4A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407B4A">
      <w:rPr>
        <w:b/>
      </w:rPr>
      <w:t xml:space="preserve">  </w:t>
    </w:r>
    <w:r w:rsidR="009765BB">
      <w:rPr>
        <w:b/>
      </w:rPr>
      <w:t>2024</w:t>
    </w:r>
    <w:r w:rsidR="00407B4A">
      <w:rPr>
        <w:b/>
      </w:rPr>
      <w:t xml:space="preserve">                                 </w:t>
    </w:r>
    <w:r w:rsidR="009765BB">
      <w:rPr>
        <w:b/>
      </w:rPr>
      <w:t>Audio</w:t>
    </w:r>
    <w:r w:rsidR="00407B4A">
      <w:rPr>
        <w:b/>
      </w:rPr>
      <w:t xml:space="preserve">  </w:t>
    </w:r>
    <w:r w:rsidR="009765BB">
      <w:rPr>
        <w:b/>
      </w:rPr>
      <w:t>Recordings</w:t>
    </w:r>
    <w:r w:rsidR="00407B4A">
      <w:rPr>
        <w:b/>
      </w:rPr>
      <w:t xml:space="preserve">  </w:t>
    </w:r>
    <w:r w:rsidR="009765BB">
      <w:rPr>
        <w:b/>
      </w:rPr>
      <w:t>of</w:t>
    </w:r>
    <w:r w:rsidR="00407B4A">
      <w:rPr>
        <w:b/>
      </w:rPr>
      <w:t xml:space="preserve">  </w:t>
    </w:r>
    <w:r w:rsidR="009765BB">
      <w:rPr>
        <w:b/>
      </w:rPr>
      <w:t>Class</w:t>
    </w:r>
    <w:r w:rsidR="00407B4A">
      <w:rPr>
        <w:b/>
      </w:rPr>
      <w:t xml:space="preserve">  </w:t>
    </w:r>
    <w:r w:rsidR="009765BB">
      <w:rPr>
        <w:b/>
      </w:rPr>
      <w:t>–</w:t>
    </w:r>
    <w:r w:rsidR="00407B4A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ADA"/>
    <w:rsid w:val="00206389"/>
    <w:rsid w:val="002101A0"/>
    <w:rsid w:val="002173DF"/>
    <w:rsid w:val="00222CE7"/>
    <w:rsid w:val="002272A6"/>
    <w:rsid w:val="00240D72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77399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D5EEB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3341"/>
    <w:rsid w:val="00A82186"/>
    <w:rsid w:val="00A85C1E"/>
    <w:rsid w:val="00A86BE0"/>
    <w:rsid w:val="00A90C70"/>
    <w:rsid w:val="00A93C2B"/>
    <w:rsid w:val="00A949B1"/>
    <w:rsid w:val="00A94B7C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7D2"/>
    <w:rsid w:val="00F37FA1"/>
    <w:rsid w:val="00F414FE"/>
    <w:rsid w:val="00F420FA"/>
    <w:rsid w:val="00F52ACF"/>
    <w:rsid w:val="00F54E74"/>
    <w:rsid w:val="00F73C33"/>
    <w:rsid w:val="00F7447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372</Words>
  <Characters>1644</Characters>
  <Application>Microsoft Office Word</Application>
  <DocSecurity>0</DocSecurity>
  <Lines>51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3</cp:revision>
  <cp:lastPrinted>2026-01-31T23:40:00Z</cp:lastPrinted>
  <dcterms:created xsi:type="dcterms:W3CDTF">2026-02-14T18:23:00Z</dcterms:created>
  <dcterms:modified xsi:type="dcterms:W3CDTF">2026-02-14T18:37:00Z</dcterms:modified>
</cp:coreProperties>
</file>