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BF30" w14:textId="2A740B87" w:rsidR="00560264" w:rsidRDefault="00BE7B92" w:rsidP="00574F32">
      <w:pPr>
        <w:pStyle w:val="chapter-1"/>
        <w:spacing w:before="0" w:beforeAutospacing="0" w:after="0" w:afterAutospacing="0" w:line="400" w:lineRule="atLeast"/>
        <w:ind w:right="-594"/>
        <w:rPr>
          <w:rFonts w:ascii="Segoe UI" w:hAnsi="Segoe UI" w:cs="Segoe UI"/>
          <w:b/>
          <w:bCs/>
          <w:color w:val="000000"/>
        </w:rPr>
      </w:pPr>
      <w:r w:rsidRPr="00BE7B92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0A43A" wp14:editId="2DE9357D">
                <wp:simplePos x="0" y="0"/>
                <wp:positionH relativeFrom="column">
                  <wp:posOffset>3771265</wp:posOffset>
                </wp:positionH>
                <wp:positionV relativeFrom="paragraph">
                  <wp:posOffset>161290</wp:posOffset>
                </wp:positionV>
                <wp:extent cx="2717165" cy="3533775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0DBD" w14:textId="243CC6B9" w:rsidR="00BE7B92" w:rsidRPr="00BE7B92" w:rsidRDefault="00BE7B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7B92">
                              <w:rPr>
                                <w:b/>
                                <w:bCs/>
                              </w:rPr>
                              <w:t>Difficulties for ascribing Pauline authorship</w:t>
                            </w:r>
                          </w:p>
                          <w:p w14:paraId="382ED610" w14:textId="08722AF7" w:rsidR="00BE7B92" w:rsidRDefault="00BE7B92">
                            <w:r w:rsidRPr="00BE7B92">
                              <w:rPr>
                                <w:b/>
                                <w:bCs/>
                              </w:rPr>
                              <w:t>Vocabulary</w:t>
                            </w:r>
                            <w:r>
                              <w:br/>
                              <w:t>175 different words in Pastorals not found elsewhere in NT.</w:t>
                            </w:r>
                          </w:p>
                          <w:p w14:paraId="6F14B17B" w14:textId="0B580425" w:rsidR="00BE7B92" w:rsidRDefault="00BE7B92">
                            <w:r w:rsidRPr="00BE7B92">
                              <w:rPr>
                                <w:b/>
                                <w:bCs/>
                              </w:rPr>
                              <w:t>Ecclesiology</w:t>
                            </w:r>
                            <w:r>
                              <w:br/>
                              <w:t>Church government seems rather advanced for</w:t>
                            </w:r>
                            <w:r w:rsidR="00574F32">
                              <w:t xml:space="preserve"> such</w:t>
                            </w:r>
                            <w:r>
                              <w:t xml:space="preserve"> a nascent time in church history</w:t>
                            </w:r>
                          </w:p>
                          <w:p w14:paraId="414EE2AD" w14:textId="229C175F" w:rsidR="00BE7B92" w:rsidRDefault="00BE7B92">
                            <w:r w:rsidRPr="00BE7B92">
                              <w:rPr>
                                <w:b/>
                                <w:bCs/>
                              </w:rPr>
                              <w:t>Doctrinal</w:t>
                            </w:r>
                            <w:r>
                              <w:br/>
                              <w:t>Emphasis very pastoral and not doctrinal. Limited discussion of theology</w:t>
                            </w:r>
                            <w:r w:rsidR="00574F32">
                              <w:t>, unlike Paul’s other writings.</w:t>
                            </w:r>
                          </w:p>
                          <w:p w14:paraId="75D33E70" w14:textId="1DFCDB34" w:rsidR="00BE7B92" w:rsidRDefault="00BE7B92">
                            <w:r w:rsidRPr="00BE7B92">
                              <w:rPr>
                                <w:b/>
                                <w:bCs/>
                              </w:rPr>
                              <w:t>Historical</w:t>
                            </w:r>
                            <w:r>
                              <w:br/>
                              <w:t>None of the historical allusions to the life of Paul and his associates can be found in the book of Acts or elsewhere in Pauline literature.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0A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95pt;margin-top:12.7pt;width:213.95pt;height:27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">
                <v:textbox>
                  <w:txbxContent>
                    <w:p w14:paraId="1EE70DBD" w14:textId="243CC6B9" w:rsidR="00BE7B92" w:rsidRPr="00BE7B92" w:rsidRDefault="00BE7B92">
                      <w:pPr>
                        <w:rPr>
                          <w:b/>
                          <w:bCs/>
                        </w:rPr>
                      </w:pPr>
                      <w:r w:rsidRPr="00BE7B92">
                        <w:rPr>
                          <w:b/>
                          <w:bCs/>
                        </w:rPr>
                        <w:t>Difficulties for ascribing Pauline authorship</w:t>
                      </w:r>
                    </w:p>
                    <w:p w14:paraId="382ED610" w14:textId="08722AF7" w:rsidR="00BE7B92" w:rsidRDefault="00BE7B92">
                      <w:r w:rsidRPr="00BE7B92">
                        <w:rPr>
                          <w:b/>
                          <w:bCs/>
                        </w:rPr>
                        <w:t>Vocabulary</w:t>
                      </w:r>
                      <w:r>
                        <w:br/>
                        <w:t>175 different words in Pastorals not found elsewhere in NT.</w:t>
                      </w:r>
                    </w:p>
                    <w:p w14:paraId="6F14B17B" w14:textId="0B580425" w:rsidR="00BE7B92" w:rsidRDefault="00BE7B92">
                      <w:r w:rsidRPr="00BE7B92">
                        <w:rPr>
                          <w:b/>
                          <w:bCs/>
                        </w:rPr>
                        <w:t>Ecclesiology</w:t>
                      </w:r>
                      <w:r>
                        <w:br/>
                        <w:t>Church government seems rather advanced for</w:t>
                      </w:r>
                      <w:r w:rsidR="00574F32">
                        <w:t xml:space="preserve"> such</w:t>
                      </w:r>
                      <w:r>
                        <w:t xml:space="preserve"> a nascent time in church history</w:t>
                      </w:r>
                    </w:p>
                    <w:p w14:paraId="414EE2AD" w14:textId="229C175F" w:rsidR="00BE7B92" w:rsidRDefault="00BE7B92">
                      <w:r w:rsidRPr="00BE7B92">
                        <w:rPr>
                          <w:b/>
                          <w:bCs/>
                        </w:rPr>
                        <w:t>Doctrinal</w:t>
                      </w:r>
                      <w:r>
                        <w:br/>
                        <w:t>Emphasis very pastoral and not doctrinal. Limited discussion of theology</w:t>
                      </w:r>
                      <w:r w:rsidR="00574F32">
                        <w:t>, unlike Paul’s other writings.</w:t>
                      </w:r>
                    </w:p>
                    <w:p w14:paraId="75D33E70" w14:textId="1DFCDB34" w:rsidR="00BE7B92" w:rsidRDefault="00BE7B92">
                      <w:r w:rsidRPr="00BE7B92">
                        <w:rPr>
                          <w:b/>
                          <w:bCs/>
                        </w:rPr>
                        <w:t>Historical</w:t>
                      </w:r>
                      <w:r>
                        <w:br/>
                        <w:t>None of the historical allusions to the life of Paul and his associates can be found in the book of Acts or elsewhere in Pauline literature.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0264">
        <w:rPr>
          <w:rFonts w:ascii="Segoe UI" w:hAnsi="Segoe UI" w:cs="Segoe UI"/>
          <w:b/>
          <w:bCs/>
          <w:color w:val="000000"/>
        </w:rPr>
        <w:t>Fun Facts</w:t>
      </w:r>
    </w:p>
    <w:p w14:paraId="07FE85CA" w14:textId="0262422F" w:rsidR="0014391D" w:rsidRPr="0014391D" w:rsidRDefault="00574F32" w:rsidP="00574F32">
      <w:pPr>
        <w:pStyle w:val="chapter-1"/>
        <w:spacing w:before="0" w:beforeAutospacing="0"/>
        <w:ind w:right="-59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="00560264" w:rsidRPr="0014391D">
        <w:rPr>
          <w:rFonts w:ascii="Calibri" w:hAnsi="Calibri" w:cs="Calibri"/>
          <w:b/>
          <w:bCs/>
          <w:color w:val="000000"/>
          <w:sz w:val="22"/>
          <w:szCs w:val="22"/>
        </w:rPr>
        <w:t>1 Timothy</w:t>
      </w:r>
      <w:r w:rsidR="0014391D" w:rsidRPr="0014391D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="0014391D" w:rsidRPr="0014391D">
        <w:rPr>
          <w:rFonts w:ascii="Calibri" w:hAnsi="Calibri" w:cs="Calibri"/>
          <w:color w:val="000000"/>
        </w:rPr>
        <w:t>Six chapters</w:t>
      </w:r>
      <w:r w:rsidR="0014391D" w:rsidRPr="0014391D">
        <w:rPr>
          <w:rFonts w:ascii="Calibri" w:hAnsi="Calibri" w:cs="Calibri"/>
          <w:color w:val="000000"/>
        </w:rPr>
        <w:br/>
        <w:t>113 verses</w:t>
      </w:r>
      <w:r w:rsidR="0014391D" w:rsidRPr="0014391D">
        <w:rPr>
          <w:rFonts w:ascii="Calibri" w:hAnsi="Calibri" w:cs="Calibri"/>
          <w:color w:val="000000"/>
        </w:rPr>
        <w:br/>
        <w:t>2,269 words (can be read out loud 16 minutes</w:t>
      </w:r>
      <w:r w:rsidR="0014391D">
        <w:rPr>
          <w:rFonts w:ascii="Calibri" w:hAnsi="Calibri" w:cs="Calibri"/>
          <w:color w:val="000000"/>
        </w:rPr>
        <w:t>)</w:t>
      </w:r>
    </w:p>
    <w:p w14:paraId="56862566" w14:textId="2537043E" w:rsidR="00560264" w:rsidRPr="0014391D" w:rsidRDefault="0014391D" w:rsidP="0014391D">
      <w:pPr>
        <w:pStyle w:val="chapter-1"/>
        <w:ind w:right="-590"/>
        <w:rPr>
          <w:rFonts w:ascii="Calibri" w:hAnsi="Calibri" w:cs="Calibri"/>
          <w:color w:val="000000"/>
          <w:sz w:val="22"/>
          <w:szCs w:val="22"/>
        </w:rPr>
      </w:pPr>
      <w:r w:rsidRPr="0014391D">
        <w:rPr>
          <w:rFonts w:ascii="Calibri" w:hAnsi="Calibri" w:cs="Calibri"/>
          <w:b/>
          <w:bCs/>
          <w:color w:val="000000"/>
          <w:sz w:val="22"/>
          <w:szCs w:val="22"/>
        </w:rPr>
        <w:t>Titus</w:t>
      </w:r>
      <w:r w:rsidRPr="0014391D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14391D">
        <w:rPr>
          <w:rFonts w:ascii="Calibri" w:hAnsi="Calibri" w:cs="Calibri"/>
          <w:color w:val="000000"/>
          <w:sz w:val="22"/>
          <w:szCs w:val="22"/>
        </w:rPr>
        <w:t>Three chapters</w:t>
      </w:r>
      <w:r w:rsidRPr="0014391D">
        <w:rPr>
          <w:rFonts w:ascii="Calibri" w:hAnsi="Calibri" w:cs="Calibri"/>
          <w:color w:val="000000"/>
          <w:sz w:val="22"/>
          <w:szCs w:val="22"/>
        </w:rPr>
        <w:br/>
        <w:t>46 verses</w:t>
      </w:r>
      <w:r w:rsidRPr="0014391D">
        <w:rPr>
          <w:rFonts w:ascii="Calibri" w:hAnsi="Calibri" w:cs="Calibri"/>
          <w:color w:val="000000"/>
          <w:sz w:val="22"/>
          <w:szCs w:val="22"/>
        </w:rPr>
        <w:br/>
        <w:t>921 words (can be read out loud in 7 minutes)</w:t>
      </w:r>
    </w:p>
    <w:p w14:paraId="15DA2697" w14:textId="1ABC38E5" w:rsidR="00560264" w:rsidRPr="00560264" w:rsidRDefault="0014391D" w:rsidP="0014391D">
      <w:pPr>
        <w:pStyle w:val="chapter-1"/>
        <w:ind w:right="-590"/>
        <w:rPr>
          <w:rFonts w:ascii="Calibri" w:hAnsi="Calibri" w:cs="Calibri"/>
          <w:color w:val="000000"/>
          <w:sz w:val="22"/>
          <w:szCs w:val="22"/>
        </w:rPr>
      </w:pPr>
      <w:r w:rsidRPr="0014391D">
        <w:rPr>
          <w:rFonts w:ascii="Calibri" w:hAnsi="Calibri" w:cs="Calibri"/>
          <w:b/>
          <w:bCs/>
          <w:color w:val="000000"/>
          <w:sz w:val="22"/>
          <w:szCs w:val="22"/>
        </w:rPr>
        <w:t>2 Timothy</w:t>
      </w:r>
      <w:r w:rsidRPr="0014391D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Four chapters</w:t>
      </w:r>
      <w:r>
        <w:rPr>
          <w:rFonts w:ascii="Calibri" w:hAnsi="Calibri" w:cs="Calibri"/>
          <w:color w:val="000000"/>
          <w:sz w:val="22"/>
          <w:szCs w:val="22"/>
        </w:rPr>
        <w:br/>
        <w:t>83 verses</w:t>
      </w:r>
      <w:r>
        <w:rPr>
          <w:rFonts w:ascii="Calibri" w:hAnsi="Calibri" w:cs="Calibri"/>
          <w:color w:val="000000"/>
          <w:sz w:val="22"/>
          <w:szCs w:val="22"/>
        </w:rPr>
        <w:br/>
        <w:t>1,703 words (can be read out loud in 11 minutes)</w:t>
      </w:r>
    </w:p>
    <w:p w14:paraId="797C6AC1" w14:textId="1EA0845D" w:rsidR="00560264" w:rsidRPr="00560264" w:rsidRDefault="00560264" w:rsidP="0089532E">
      <w:pPr>
        <w:pStyle w:val="chapter-1"/>
        <w:spacing w:line="400" w:lineRule="atLeast"/>
        <w:ind w:right="-594"/>
        <w:rPr>
          <w:rFonts w:ascii="Segoe UI" w:hAnsi="Segoe UI" w:cs="Segoe UI"/>
          <w:b/>
          <w:bCs/>
          <w:color w:val="000000"/>
        </w:rPr>
      </w:pPr>
      <w:r w:rsidRPr="00560264">
        <w:rPr>
          <w:rFonts w:ascii="Segoe UI" w:hAnsi="Segoe UI" w:cs="Segoe UI"/>
          <w:b/>
          <w:bCs/>
          <w:color w:val="000000"/>
        </w:rPr>
        <w:t xml:space="preserve">Who </w:t>
      </w:r>
    </w:p>
    <w:p w14:paraId="346FFC9A" w14:textId="55AAE9C7" w:rsidR="00F37598" w:rsidRPr="00560264" w:rsidRDefault="00560264" w:rsidP="0089532E">
      <w:pPr>
        <w:pStyle w:val="chapter-1"/>
        <w:spacing w:line="400" w:lineRule="atLeast"/>
        <w:ind w:right="-594"/>
        <w:rPr>
          <w:rFonts w:ascii="Calibri" w:hAnsi="Calibri" w:cs="Calibri"/>
          <w:color w:val="000000"/>
          <w:sz w:val="22"/>
          <w:szCs w:val="22"/>
        </w:rPr>
      </w:pPr>
      <w:r w:rsidRPr="00560264">
        <w:rPr>
          <w:rFonts w:ascii="Calibri" w:hAnsi="Calibri" w:cs="Calibri"/>
          <w:color w:val="000000"/>
          <w:sz w:val="22"/>
          <w:szCs w:val="22"/>
        </w:rPr>
        <w:t>Timothy</w:t>
      </w:r>
    </w:p>
    <w:p w14:paraId="4582E8F9" w14:textId="26EAD942" w:rsidR="00560264" w:rsidRDefault="00560264" w:rsidP="0089532E">
      <w:pPr>
        <w:pStyle w:val="chapter-1"/>
        <w:spacing w:line="400" w:lineRule="atLeast"/>
        <w:ind w:right="-594"/>
        <w:rPr>
          <w:rFonts w:ascii="Calibri" w:hAnsi="Calibri" w:cs="Calibri"/>
          <w:color w:val="000000"/>
          <w:sz w:val="22"/>
          <w:szCs w:val="22"/>
        </w:rPr>
      </w:pPr>
      <w:r w:rsidRPr="00560264">
        <w:rPr>
          <w:rFonts w:ascii="Calibri" w:hAnsi="Calibri" w:cs="Calibri"/>
          <w:color w:val="000000"/>
          <w:sz w:val="22"/>
          <w:szCs w:val="22"/>
        </w:rPr>
        <w:t>Titus</w:t>
      </w:r>
    </w:p>
    <w:p w14:paraId="409DEF16" w14:textId="2B26C8E3" w:rsidR="0014391D" w:rsidRPr="00560264" w:rsidRDefault="0014391D" w:rsidP="0014391D">
      <w:pPr>
        <w:pStyle w:val="chapter-1"/>
        <w:spacing w:line="400" w:lineRule="atLeast"/>
        <w:ind w:right="-234"/>
        <w:rPr>
          <w:rFonts w:ascii="Segoe UI" w:hAnsi="Segoe UI" w:cs="Segoe UI"/>
          <w:b/>
          <w:bCs/>
          <w:color w:val="000000"/>
        </w:rPr>
      </w:pPr>
      <w:r w:rsidRPr="00560264">
        <w:rPr>
          <w:rFonts w:ascii="Segoe UI" w:hAnsi="Segoe UI" w:cs="Segoe UI"/>
          <w:b/>
          <w:bCs/>
          <w:color w:val="000000"/>
        </w:rPr>
        <w:t>When</w:t>
      </w:r>
    </w:p>
    <w:p w14:paraId="05E9F012" w14:textId="6FC5B0B8" w:rsidR="0014391D" w:rsidRPr="0014391D" w:rsidRDefault="0014391D" w:rsidP="0014391D">
      <w:pPr>
        <w:pStyle w:val="chapter-1"/>
        <w:spacing w:before="0" w:beforeAutospacing="0" w:after="0" w:afterAutospacing="0" w:line="400" w:lineRule="atLeast"/>
        <w:ind w:right="-234"/>
        <w:rPr>
          <w:rFonts w:ascii="Calibri" w:hAnsi="Calibri" w:cs="Calibri"/>
          <w:color w:val="000000"/>
          <w:sz w:val="22"/>
          <w:szCs w:val="22"/>
        </w:rPr>
      </w:pPr>
      <w:r w:rsidRPr="0014391D">
        <w:rPr>
          <w:rFonts w:ascii="Calibri" w:hAnsi="Calibri" w:cs="Calibri"/>
          <w:color w:val="000000"/>
          <w:sz w:val="22"/>
          <w:szCs w:val="22"/>
        </w:rPr>
        <w:t>1 Timothy – 6</w:t>
      </w:r>
      <w:r w:rsidR="00BE7B92">
        <w:rPr>
          <w:rFonts w:ascii="Calibri" w:hAnsi="Calibri" w:cs="Calibri"/>
          <w:color w:val="000000"/>
          <w:sz w:val="22"/>
          <w:szCs w:val="22"/>
        </w:rPr>
        <w:t>3</w:t>
      </w:r>
      <w:r w:rsidRPr="0014391D">
        <w:rPr>
          <w:rFonts w:ascii="Calibri" w:hAnsi="Calibri" w:cs="Calibri"/>
          <w:color w:val="000000"/>
          <w:sz w:val="22"/>
          <w:szCs w:val="22"/>
        </w:rPr>
        <w:t xml:space="preserve"> or 6</w:t>
      </w:r>
      <w:r w:rsidR="00BE7B92">
        <w:rPr>
          <w:rFonts w:ascii="Calibri" w:hAnsi="Calibri" w:cs="Calibri"/>
          <w:color w:val="000000"/>
          <w:sz w:val="22"/>
          <w:szCs w:val="22"/>
        </w:rPr>
        <w:t>4</w:t>
      </w:r>
      <w:r w:rsidRPr="0014391D">
        <w:rPr>
          <w:rFonts w:ascii="Calibri" w:hAnsi="Calibri" w:cs="Calibri"/>
          <w:color w:val="000000"/>
          <w:sz w:val="22"/>
          <w:szCs w:val="22"/>
        </w:rPr>
        <w:t xml:space="preserve"> from Macedonia</w:t>
      </w:r>
      <w:r w:rsidR="00BE7B92">
        <w:rPr>
          <w:rFonts w:ascii="Calibri" w:hAnsi="Calibri" w:cs="Calibri"/>
          <w:color w:val="000000"/>
          <w:sz w:val="22"/>
          <w:szCs w:val="22"/>
        </w:rPr>
        <w:t xml:space="preserve"> after release from Rome (after Acts 28)</w:t>
      </w:r>
    </w:p>
    <w:p w14:paraId="7AAB842E" w14:textId="7E3FBDE0" w:rsidR="0014391D" w:rsidRPr="0014391D" w:rsidRDefault="0014391D" w:rsidP="0014391D">
      <w:pPr>
        <w:pStyle w:val="chapter-1"/>
        <w:spacing w:before="0" w:beforeAutospacing="0" w:after="0" w:afterAutospacing="0" w:line="400" w:lineRule="atLeast"/>
        <w:ind w:right="-234"/>
        <w:rPr>
          <w:rFonts w:ascii="Calibri" w:hAnsi="Calibri" w:cs="Calibri"/>
          <w:color w:val="000000"/>
          <w:sz w:val="22"/>
          <w:szCs w:val="22"/>
        </w:rPr>
      </w:pPr>
      <w:r w:rsidRPr="0014391D">
        <w:rPr>
          <w:rFonts w:ascii="Calibri" w:hAnsi="Calibri" w:cs="Calibri"/>
          <w:color w:val="000000"/>
          <w:sz w:val="22"/>
          <w:szCs w:val="22"/>
        </w:rPr>
        <w:t>Titus – around 63-64 perhaps from Corinth</w:t>
      </w:r>
    </w:p>
    <w:p w14:paraId="334030D3" w14:textId="239056C0" w:rsidR="0014391D" w:rsidRPr="00560264" w:rsidRDefault="0014391D" w:rsidP="0014391D">
      <w:pPr>
        <w:pStyle w:val="chapter-1"/>
        <w:spacing w:before="0" w:beforeAutospacing="0" w:after="0" w:afterAutospacing="0" w:line="400" w:lineRule="atLeast"/>
        <w:ind w:right="-234"/>
        <w:rPr>
          <w:rFonts w:ascii="Calibri" w:hAnsi="Calibri" w:cs="Calibri"/>
          <w:color w:val="000000"/>
          <w:sz w:val="22"/>
          <w:szCs w:val="22"/>
        </w:rPr>
      </w:pPr>
      <w:r w:rsidRPr="0014391D">
        <w:rPr>
          <w:rFonts w:ascii="Calibri" w:hAnsi="Calibri" w:cs="Calibri"/>
          <w:color w:val="000000"/>
          <w:sz w:val="22"/>
          <w:szCs w:val="22"/>
        </w:rPr>
        <w:t>2 Timothy – late 67 from Rome</w:t>
      </w:r>
    </w:p>
    <w:p w14:paraId="2219DA13" w14:textId="1375CDA8" w:rsidR="007A0C10" w:rsidRPr="00560264" w:rsidRDefault="0014391D" w:rsidP="0089532E">
      <w:pPr>
        <w:pStyle w:val="chapter-1"/>
        <w:spacing w:line="400" w:lineRule="atLeast"/>
        <w:ind w:right="-594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Where, </w:t>
      </w:r>
      <w:proofErr w:type="gramStart"/>
      <w:r w:rsidR="00560264" w:rsidRPr="00560264">
        <w:rPr>
          <w:rFonts w:ascii="Segoe UI" w:hAnsi="Segoe UI" w:cs="Segoe UI"/>
          <w:b/>
          <w:bCs/>
          <w:color w:val="000000"/>
        </w:rPr>
        <w:t>What</w:t>
      </w:r>
      <w:proofErr w:type="gramEnd"/>
      <w:r>
        <w:rPr>
          <w:rFonts w:ascii="Segoe UI" w:hAnsi="Segoe UI" w:cs="Segoe UI"/>
          <w:b/>
          <w:bCs/>
          <w:color w:val="000000"/>
        </w:rPr>
        <w:t>,</w:t>
      </w:r>
      <w:r w:rsidR="00560264">
        <w:rPr>
          <w:rFonts w:ascii="Segoe UI" w:hAnsi="Segoe UI" w:cs="Segoe UI"/>
          <w:b/>
          <w:bCs/>
          <w:color w:val="000000"/>
        </w:rPr>
        <w:t xml:space="preserve"> and Why</w:t>
      </w:r>
    </w:p>
    <w:tbl>
      <w:tblPr>
        <w:tblW w:w="9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483"/>
        <w:gridCol w:w="4320"/>
        <w:gridCol w:w="3060"/>
      </w:tblGrid>
      <w:tr w:rsidR="007A0C10" w:rsidRPr="00B1512C" w14:paraId="4B6A10F9" w14:textId="77777777" w:rsidTr="00574F32">
        <w:trPr>
          <w:tblHeader/>
        </w:trPr>
        <w:tc>
          <w:tcPr>
            <w:tcW w:w="0" w:type="auto"/>
            <w:tcBorders>
              <w:top w:val="single" w:sz="2" w:space="0" w:color="111111"/>
              <w:left w:val="single" w:sz="2" w:space="0" w:color="111111"/>
              <w:bottom w:val="single" w:sz="6" w:space="0" w:color="111111"/>
              <w:right w:val="single" w:sz="2" w:space="0" w:color="111111"/>
            </w:tcBorders>
            <w:vAlign w:val="center"/>
            <w:hideMark/>
          </w:tcPr>
          <w:p w14:paraId="5EC08070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B1512C">
              <w:rPr>
                <w:rFonts w:ascii="Calibri" w:hAnsi="Calibri" w:cs="Calibri"/>
                <w:b/>
                <w:bCs/>
              </w:rPr>
              <w:t>Letter</w:t>
            </w:r>
          </w:p>
        </w:tc>
        <w:tc>
          <w:tcPr>
            <w:tcW w:w="1483" w:type="dxa"/>
            <w:tcBorders>
              <w:top w:val="single" w:sz="2" w:space="0" w:color="111111"/>
              <w:left w:val="single" w:sz="2" w:space="0" w:color="111111"/>
              <w:bottom w:val="single" w:sz="6" w:space="0" w:color="111111"/>
              <w:right w:val="single" w:sz="2" w:space="0" w:color="111111"/>
            </w:tcBorders>
            <w:vAlign w:val="center"/>
            <w:hideMark/>
          </w:tcPr>
          <w:p w14:paraId="1A0C235A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B1512C">
              <w:rPr>
                <w:rFonts w:ascii="Calibri" w:hAnsi="Calibri" w:cs="Calibri"/>
                <w:b/>
                <w:bCs/>
              </w:rPr>
              <w:t>Primary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setting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in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the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text</w:t>
            </w:r>
          </w:p>
        </w:tc>
        <w:tc>
          <w:tcPr>
            <w:tcW w:w="4320" w:type="dxa"/>
            <w:tcBorders>
              <w:top w:val="single" w:sz="2" w:space="0" w:color="111111"/>
              <w:left w:val="single" w:sz="2" w:space="0" w:color="111111"/>
              <w:bottom w:val="single" w:sz="6" w:space="0" w:color="111111"/>
              <w:right w:val="single" w:sz="2" w:space="0" w:color="111111"/>
            </w:tcBorders>
            <w:vAlign w:val="center"/>
            <w:hideMark/>
          </w:tcPr>
          <w:p w14:paraId="5EB5054A" w14:textId="43E882CB" w:rsidR="007A0C10" w:rsidRPr="00B1512C" w:rsidRDefault="007A0C10" w:rsidP="00350415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B1512C">
              <w:rPr>
                <w:rFonts w:ascii="Calibri" w:hAnsi="Calibri" w:cs="Calibri"/>
                <w:b/>
                <w:bCs/>
              </w:rPr>
              <w:t>Main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occasion/problem</w:t>
            </w:r>
          </w:p>
        </w:tc>
        <w:tc>
          <w:tcPr>
            <w:tcW w:w="3060" w:type="dxa"/>
            <w:tcBorders>
              <w:top w:val="single" w:sz="2" w:space="0" w:color="111111"/>
              <w:left w:val="single" w:sz="2" w:space="0" w:color="111111"/>
              <w:bottom w:val="single" w:sz="6" w:space="0" w:color="111111"/>
              <w:right w:val="single" w:sz="2" w:space="0" w:color="111111"/>
            </w:tcBorders>
            <w:vAlign w:val="center"/>
            <w:hideMark/>
          </w:tcPr>
          <w:p w14:paraId="6198E0AA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B1512C">
              <w:rPr>
                <w:rFonts w:ascii="Calibri" w:hAnsi="Calibri" w:cs="Calibri"/>
                <w:b/>
                <w:bCs/>
              </w:rPr>
              <w:t>Dominant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emphasis</w:t>
            </w:r>
          </w:p>
        </w:tc>
      </w:tr>
      <w:tr w:rsidR="007A0C10" w:rsidRPr="00B1512C" w14:paraId="40C06C5A" w14:textId="77777777" w:rsidTr="00574F3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19EFF5" w14:textId="3A84D4C4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175920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Ephesus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C319A2" w14:textId="4DAD6E0C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False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teaching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producing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disorder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(speculation,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arrogance,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greed),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plus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need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ordered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worship/leadership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B431A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Church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household;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truth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producing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godliness</w:t>
            </w:r>
          </w:p>
        </w:tc>
      </w:tr>
      <w:tr w:rsidR="007A0C10" w:rsidRPr="00B1512C" w14:paraId="28A74EB6" w14:textId="77777777" w:rsidTr="00574F3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098439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Titus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225C24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Crete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35BE53" w14:textId="70955484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Young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churches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needing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order;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false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teachers;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cultural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corruption;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need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public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credibility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3498D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Grace-trained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ethics;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good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works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“adorn”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doctrine</w:t>
            </w:r>
          </w:p>
        </w:tc>
      </w:tr>
      <w:tr w:rsidR="007A0C10" w:rsidRPr="00B1512C" w14:paraId="352F2C93" w14:textId="77777777" w:rsidTr="00574F3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836121" w14:textId="264FD5E3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31EDA2" w14:textId="7C88434E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Rome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(pri</w:t>
            </w:r>
            <w:r>
              <w:rPr>
                <w:rFonts w:ascii="Calibri" w:hAnsi="Calibri" w:cs="Calibri"/>
              </w:rPr>
              <w:t>son</w:t>
            </w:r>
            <w:r w:rsidRPr="00B1512C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Ephesus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(Timothy’s</w:t>
            </w:r>
            <w:r>
              <w:rPr>
                <w:rFonts w:ascii="Calibri" w:hAnsi="Calibri" w:cs="Calibri"/>
              </w:rPr>
              <w:t xml:space="preserve"> location</w:t>
            </w:r>
            <w:r w:rsidRPr="00B1512C">
              <w:rPr>
                <w:rFonts w:ascii="Calibri" w:hAnsi="Calibri" w:cs="Calibri"/>
              </w:rPr>
              <w:t>)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760DA1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Suffering,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abandonment,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opposition,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persevering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end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approaches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5D904" w14:textId="77777777" w:rsidR="007A0C10" w:rsidRPr="00B1512C" w:rsidRDefault="007A0C10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Endurance;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guarding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deposit;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Scripture’s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sufficiency</w:t>
            </w:r>
          </w:p>
        </w:tc>
      </w:tr>
    </w:tbl>
    <w:p w14:paraId="3A8D6EC7" w14:textId="5F6DE74C" w:rsidR="00560264" w:rsidRDefault="00560264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</w:p>
    <w:p w14:paraId="11C3D2CF" w14:textId="6D0567B7" w:rsidR="00560264" w:rsidRDefault="00560264" w:rsidP="00560264">
      <w:pPr>
        <w:spacing w:after="60"/>
        <w:ind w:left="-450"/>
        <w:rPr>
          <w:rFonts w:ascii="Calibri" w:hAnsi="Calibri" w:cs="Calibri"/>
          <w:b/>
          <w:bCs/>
          <w:sz w:val="28"/>
          <w:szCs w:val="28"/>
        </w:rPr>
      </w:pPr>
    </w:p>
    <w:p w14:paraId="5A40A9D0" w14:textId="10714E4F" w:rsidR="007A0C10" w:rsidRPr="00560264" w:rsidRDefault="00560264" w:rsidP="00560264">
      <w:pPr>
        <w:spacing w:after="60"/>
        <w:ind w:left="-450"/>
        <w:rPr>
          <w:rFonts w:ascii="Calibri" w:hAnsi="Calibri" w:cs="Calibri"/>
          <w:b/>
          <w:bCs/>
          <w:sz w:val="28"/>
          <w:szCs w:val="28"/>
        </w:rPr>
      </w:pPr>
      <w:r w:rsidRPr="00560264">
        <w:rPr>
          <w:rFonts w:ascii="Calibri" w:hAnsi="Calibri" w:cs="Calibri"/>
          <w:b/>
          <w:bCs/>
          <w:sz w:val="28"/>
          <w:szCs w:val="28"/>
        </w:rPr>
        <w:t>C</w:t>
      </w:r>
      <w:r w:rsidR="007A0C10" w:rsidRPr="00560264">
        <w:rPr>
          <w:rFonts w:ascii="Calibri" w:hAnsi="Calibri" w:cs="Calibri"/>
          <w:b/>
          <w:bCs/>
          <w:sz w:val="28"/>
          <w:szCs w:val="28"/>
        </w:rPr>
        <w:t>ontroversial passages in 1 &amp; 2 Timothy and Titus</w:t>
      </w:r>
      <w:r w:rsidR="0014391D">
        <w:rPr>
          <w:rFonts w:ascii="Calibri" w:hAnsi="Calibri" w:cs="Calibri"/>
          <w:b/>
          <w:bCs/>
          <w:sz w:val="28"/>
          <w:szCs w:val="28"/>
        </w:rPr>
        <w:t xml:space="preserve"> (aka “third rail” issues)</w:t>
      </w:r>
    </w:p>
    <w:tbl>
      <w:tblPr>
        <w:tblW w:w="10620" w:type="dxa"/>
        <w:tblInd w:w="-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002"/>
        <w:gridCol w:w="6840"/>
      </w:tblGrid>
      <w:tr w:rsidR="00560264" w:rsidRPr="00B1512C" w14:paraId="3462CB0D" w14:textId="77777777" w:rsidTr="00560264">
        <w:trPr>
          <w:tblHeader/>
        </w:trPr>
        <w:tc>
          <w:tcPr>
            <w:tcW w:w="0" w:type="auto"/>
            <w:tcBorders>
              <w:top w:val="single" w:sz="2" w:space="0" w:color="111111"/>
              <w:left w:val="single" w:sz="2" w:space="0" w:color="111111"/>
              <w:bottom w:val="single" w:sz="6" w:space="0" w:color="111111"/>
              <w:right w:val="single" w:sz="2" w:space="0" w:color="111111"/>
            </w:tcBorders>
            <w:vAlign w:val="center"/>
            <w:hideMark/>
          </w:tcPr>
          <w:p w14:paraId="7DBF7257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B1512C">
              <w:rPr>
                <w:rFonts w:ascii="Calibri" w:hAnsi="Calibri" w:cs="Calibri"/>
                <w:b/>
                <w:bCs/>
              </w:rPr>
              <w:t>Passage</w:t>
            </w:r>
          </w:p>
        </w:tc>
        <w:tc>
          <w:tcPr>
            <w:tcW w:w="3002" w:type="dxa"/>
            <w:tcBorders>
              <w:top w:val="single" w:sz="2" w:space="0" w:color="111111"/>
              <w:left w:val="single" w:sz="2" w:space="0" w:color="111111"/>
              <w:bottom w:val="single" w:sz="6" w:space="0" w:color="111111"/>
              <w:right w:val="single" w:sz="2" w:space="0" w:color="111111"/>
            </w:tcBorders>
            <w:vAlign w:val="center"/>
            <w:hideMark/>
          </w:tcPr>
          <w:p w14:paraId="34927562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B1512C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of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controversy</w:t>
            </w:r>
          </w:p>
        </w:tc>
        <w:tc>
          <w:tcPr>
            <w:tcW w:w="6840" w:type="dxa"/>
            <w:tcBorders>
              <w:top w:val="single" w:sz="2" w:space="0" w:color="111111"/>
              <w:left w:val="single" w:sz="2" w:space="0" w:color="111111"/>
              <w:bottom w:val="single" w:sz="6" w:space="0" w:color="111111"/>
              <w:right w:val="single" w:sz="2" w:space="0" w:color="111111"/>
            </w:tcBorders>
            <w:vAlign w:val="center"/>
            <w:hideMark/>
          </w:tcPr>
          <w:p w14:paraId="71ADFB27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B1512C">
              <w:rPr>
                <w:rFonts w:ascii="Calibri" w:hAnsi="Calibri" w:cs="Calibri"/>
                <w:b/>
                <w:bCs/>
              </w:rPr>
              <w:t>Main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interpretive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positions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(summary)</w:t>
            </w:r>
          </w:p>
        </w:tc>
      </w:tr>
      <w:tr w:rsidR="00560264" w:rsidRPr="00B1512C" w14:paraId="743EA12C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148E2F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2:11–15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2AF08E" w14:textId="77777777" w:rsidR="00560264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Women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teaching/exercising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Pr="00B1512C">
              <w:rPr>
                <w:rFonts w:ascii="Calibri" w:hAnsi="Calibri" w:cs="Calibri"/>
              </w:rPr>
              <w:t>authority;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14:paraId="4F13E506" w14:textId="1E07DE4A" w:rsidR="00560264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meaning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“quiet”</w:t>
            </w:r>
          </w:p>
          <w:p w14:paraId="289F8076" w14:textId="1D5B352E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“</w:t>
            </w:r>
            <w:proofErr w:type="gramStart"/>
            <w:r w:rsidRPr="00B1512C">
              <w:rPr>
                <w:rFonts w:ascii="Calibri" w:hAnsi="Calibri" w:cs="Calibri"/>
              </w:rPr>
              <w:t>saved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through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childbearing”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4419EC" w14:textId="2A76EAFD" w:rsidR="00560264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  <w:b/>
                <w:bCs/>
              </w:rPr>
              <w:t>Complementarian</w:t>
            </w:r>
            <w:r w:rsidRPr="00B1512C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restricts </w:t>
            </w:r>
            <w:r w:rsidRPr="00B1512C">
              <w:rPr>
                <w:rFonts w:ascii="Calibri" w:hAnsi="Calibri" w:cs="Calibri"/>
              </w:rPr>
              <w:t>women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from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authoritative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teaching/authority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over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men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gathered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church;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grounded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creation/fall.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A0FEB1D" w14:textId="2F21A335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  <w:b/>
                <w:bCs/>
              </w:rPr>
              <w:t>Egalitarian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1512C">
              <w:rPr>
                <w:rFonts w:ascii="Calibri" w:hAnsi="Calibri" w:cs="Calibri"/>
                <w:b/>
                <w:bCs/>
              </w:rPr>
              <w:t>contextual</w:t>
            </w:r>
            <w:r w:rsidRPr="00B1512C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prohibition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limited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particular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false-teaching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context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abusive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“authority”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sense;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emphasizes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broader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NT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patterns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women’s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ministry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(various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arguments).</w:t>
            </w: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v.15,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options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include: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persevering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faith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through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vocation/suffering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childbearing;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reference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childbirth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Christ;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“saved”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kept/sustained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rather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than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justified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(multiple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proposals).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60264" w:rsidRPr="00B1512C" w14:paraId="298D3ED5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A0F0B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3:1–7;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Titus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1:5–9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FEEC9" w14:textId="2D0FBAD9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Who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qualifies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Pr="00B1512C"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elder</w:t>
            </w:r>
            <w:proofErr w:type="gramEnd"/>
            <w:r w:rsidRPr="00B1512C">
              <w:rPr>
                <w:rFonts w:ascii="Calibri" w:hAnsi="Calibri" w:cs="Calibri"/>
              </w:rPr>
              <w:t>/overseer;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are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terms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interchangeable</w:t>
            </w:r>
            <w:r w:rsidR="0014391D">
              <w:rPr>
                <w:rFonts w:ascii="Calibri" w:hAnsi="Calibri" w:cs="Calibri"/>
              </w:rPr>
              <w:t>?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E1B232" w14:textId="77777777" w:rsidR="00560264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Many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evangelicals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treat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“elder/overseer/pastor”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one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leadership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office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with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shared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qualifications</w:t>
            </w:r>
            <w:r>
              <w:rPr>
                <w:rFonts w:ascii="Calibri" w:hAnsi="Calibri" w:cs="Calibri"/>
              </w:rPr>
              <w:t xml:space="preserve">, </w:t>
            </w:r>
            <w:r w:rsidRPr="00B1512C">
              <w:rPr>
                <w:rFonts w:ascii="Calibri" w:hAnsi="Calibri" w:cs="Calibri"/>
              </w:rPr>
              <w:t>emphasis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character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teaching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ability.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1ED89466" w14:textId="009AC0C3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Others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stress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distinct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church-government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structures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(episcopal/presbyterian/congregational)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while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still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honoring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qualifications.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60264" w:rsidRPr="00B1512C" w14:paraId="48D642AA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B03BA2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3:2,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12;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Titus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1:6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EC8FEA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“Husband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one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wife”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59EA96" w14:textId="0593E49B" w:rsidR="00560264" w:rsidRPr="00B1512C" w:rsidRDefault="0014391D" w:rsidP="00350415">
            <w:pPr>
              <w:spacing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Interpretation o</w:t>
            </w:r>
            <w:r w:rsidR="00560264" w:rsidRPr="00B1512C">
              <w:rPr>
                <w:rFonts w:ascii="Calibri" w:hAnsi="Calibri" w:cs="Calibri"/>
              </w:rPr>
              <w:t>ptions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include: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>
              <w:rPr>
                <w:rFonts w:ascii="Calibri" w:hAnsi="Calibri" w:cs="Calibri"/>
              </w:rPr>
              <w:br/>
            </w:r>
            <w:r w:rsidR="00560264" w:rsidRPr="00B1512C">
              <w:rPr>
                <w:rFonts w:ascii="Calibri" w:hAnsi="Calibri" w:cs="Calibri"/>
              </w:rPr>
              <w:t>(1)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prohibition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of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polygamy</w:t>
            </w:r>
            <w:r w:rsidR="00560264">
              <w:rPr>
                <w:rFonts w:ascii="Calibri" w:hAnsi="Calibri" w:cs="Calibri"/>
              </w:rPr>
              <w:br/>
            </w:r>
            <w:r w:rsidR="00560264" w:rsidRPr="00B1512C">
              <w:rPr>
                <w:rFonts w:ascii="Calibri" w:hAnsi="Calibri" w:cs="Calibri"/>
              </w:rPr>
              <w:t>(2)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moral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fidelity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(“one-woman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man”)</w:t>
            </w:r>
            <w:r w:rsidR="00560264">
              <w:rPr>
                <w:rFonts w:ascii="Calibri" w:hAnsi="Calibri" w:cs="Calibri"/>
              </w:rPr>
              <w:br/>
            </w:r>
            <w:r w:rsidR="00560264" w:rsidRPr="00B1512C">
              <w:rPr>
                <w:rFonts w:ascii="Calibri" w:hAnsi="Calibri" w:cs="Calibri"/>
              </w:rPr>
              <w:t>(3)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exclusion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of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divorced/remarried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men</w:t>
            </w:r>
            <w:r w:rsidR="00560264">
              <w:rPr>
                <w:rFonts w:ascii="Calibri" w:hAnsi="Calibri" w:cs="Calibri"/>
              </w:rPr>
              <w:br/>
            </w:r>
            <w:r w:rsidR="00560264" w:rsidRPr="00B1512C">
              <w:rPr>
                <w:rFonts w:ascii="Calibri" w:hAnsi="Calibri" w:cs="Calibri"/>
              </w:rPr>
              <w:t>(4)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debates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about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whether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it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excludes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unmarried</w:t>
            </w:r>
            <w:r w:rsidR="00560264">
              <w:rPr>
                <w:rFonts w:ascii="Calibri" w:hAnsi="Calibri" w:cs="Calibri"/>
              </w:rPr>
              <w:t xml:space="preserve"> </w:t>
            </w:r>
            <w:r w:rsidR="00560264" w:rsidRPr="00B1512C">
              <w:rPr>
                <w:rFonts w:ascii="Calibri" w:hAnsi="Calibri" w:cs="Calibri"/>
              </w:rPr>
              <w:t>men</w:t>
            </w:r>
            <w:r w:rsidR="00560264">
              <w:rPr>
                <w:rFonts w:ascii="Calibri" w:hAnsi="Calibri" w:cs="Calibri"/>
              </w:rPr>
              <w:t xml:space="preserve"> </w:t>
            </w:r>
          </w:p>
        </w:tc>
      </w:tr>
      <w:tr w:rsidR="00560264" w:rsidRPr="00B1512C" w14:paraId="2DAE2C23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C85B4F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3:11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63C096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“Their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wives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likewise…”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“Women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likewise…”;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deaconesses?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E020FE" w14:textId="1910D8B6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Some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interpret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“</w:t>
            </w:r>
            <w:r w:rsidRPr="00560264">
              <w:rPr>
                <w:rFonts w:ascii="Calibri" w:hAnsi="Calibri" w:cs="Calibri"/>
              </w:rPr>
              <w:t>deacons’ wives</w:t>
            </w:r>
            <w:r>
              <w:rPr>
                <w:rFonts w:ascii="Calibri" w:hAnsi="Calibri" w:cs="Calibri"/>
              </w:rPr>
              <w:t>”</w:t>
            </w:r>
            <w:r w:rsidRPr="00B1512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Others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see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female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deacons/deaconesses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women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serving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diaconal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roles;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  <w:t>S</w:t>
            </w:r>
            <w:r w:rsidRPr="00B1512C">
              <w:rPr>
                <w:rFonts w:ascii="Calibri" w:hAnsi="Calibri" w:cs="Calibri"/>
              </w:rPr>
              <w:t>ome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argue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context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supports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women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deacons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without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violating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2:12.</w:t>
            </w:r>
            <w:r>
              <w:rPr>
                <w:rFonts w:ascii="Calibri" w:hAnsi="Calibri" w:cs="Calibri"/>
              </w:rPr>
              <w:t xml:space="preserve">  </w:t>
            </w:r>
            <w:r w:rsidRPr="00B1512C">
              <w:rPr>
                <w:rFonts w:ascii="Calibri" w:hAnsi="Calibri" w:cs="Calibri"/>
              </w:rPr>
              <w:t>Some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historical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commentators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explicitly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mention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deaconesses.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60264" w:rsidRPr="00B1512C" w14:paraId="1F713B63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FFB88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4:1–5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14873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“Some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will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depart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from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faith”;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doctrines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demons;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salvation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security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debates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055EE2" w14:textId="617D4A91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Some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read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evidence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true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believers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can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fall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away</w:t>
            </w:r>
            <w:r>
              <w:rPr>
                <w:rFonts w:ascii="Calibri" w:hAnsi="Calibri" w:cs="Calibri"/>
              </w:rPr>
              <w:br/>
              <w:t>O</w:t>
            </w:r>
            <w:r w:rsidRPr="00B1512C">
              <w:rPr>
                <w:rFonts w:ascii="Calibri" w:hAnsi="Calibri" w:cs="Calibri"/>
              </w:rPr>
              <w:t>thers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interpret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professing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believers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abandoning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orthodox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confession,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sometimes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implying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were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never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regenerate.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60264" w:rsidRPr="00B1512C" w14:paraId="2932BE98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FFF9CA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5:3–16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1E9665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“Widow”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list: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charity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vs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ecclesial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order;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remarriage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counsel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7C7CA1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Interpreters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debate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whether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Paul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describes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formal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enrolled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order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widows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primarily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guidelines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benevolence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Pr="00B1512C">
              <w:rPr>
                <w:rFonts w:ascii="Calibri" w:hAnsi="Calibri" w:cs="Calibri"/>
              </w:rPr>
              <w:t>distribution;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implications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church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mercy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ministries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family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responsibility.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60264" w:rsidRPr="00B1512C" w14:paraId="32B916C7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2A962B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Tim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3:16–17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CFB049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Scope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“All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Scripture”;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doctrine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inspiration;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vs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B1512C">
              <w:rPr>
                <w:rFonts w:ascii="Calibri" w:hAnsi="Calibri" w:cs="Calibri"/>
              </w:rPr>
              <w:t>OT+NT</w:t>
            </w:r>
            <w:proofErr w:type="spellEnd"/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AAB0FE" w14:textId="60E78401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Evangelical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consensus: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Scripture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God-breathed,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profitable,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equipping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man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God.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Debate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sometimes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concerns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whether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Paul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primarily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refers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writings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context,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how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NT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writings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relate.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60264" w:rsidRPr="00B1512C" w14:paraId="76B2F748" w14:textId="77777777" w:rsidTr="00560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B85FFD" w14:textId="77777777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Titus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3:5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74A6B" w14:textId="3B99CEEB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“Washing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regeneration”: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B1512C">
              <w:rPr>
                <w:rFonts w:ascii="Calibri" w:hAnsi="Calibri" w:cs="Calibri"/>
              </w:rPr>
              <w:t>baptismal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regeneration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vs</w:t>
            </w:r>
            <w:r>
              <w:rPr>
                <w:rFonts w:ascii="Calibri" w:hAnsi="Calibri" w:cs="Calibri"/>
              </w:rPr>
              <w:t xml:space="preserve">. </w:t>
            </w:r>
            <w:r w:rsidRPr="00B1512C">
              <w:rPr>
                <w:rFonts w:ascii="Calibri" w:hAnsi="Calibri" w:cs="Calibri"/>
              </w:rPr>
              <w:t>sign/metaphor</w:t>
            </w:r>
          </w:p>
        </w:tc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796250" w14:textId="77777777" w:rsidR="00560264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Some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commentators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read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baptism,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often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linking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sacramental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language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regeneration;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many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historical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commentaries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state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this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directly.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7FEDF15" w14:textId="0DBD7314" w:rsidR="00560264" w:rsidRPr="00B1512C" w:rsidRDefault="00560264" w:rsidP="00350415">
            <w:pPr>
              <w:spacing w:after="60"/>
              <w:rPr>
                <w:rFonts w:ascii="Calibri" w:hAnsi="Calibri" w:cs="Calibri"/>
              </w:rPr>
            </w:pPr>
            <w:r w:rsidRPr="00B1512C">
              <w:rPr>
                <w:rFonts w:ascii="Calibri" w:hAnsi="Calibri" w:cs="Calibri"/>
              </w:rPr>
              <w:t>Others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argue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Paul’s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focus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spiritual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cleansing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mercy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through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Spirit,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with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“washing”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metaphor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baptism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sign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without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implying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baptismal</w:t>
            </w:r>
            <w:r>
              <w:rPr>
                <w:rFonts w:ascii="Calibri" w:hAnsi="Calibri" w:cs="Calibri"/>
              </w:rPr>
              <w:t xml:space="preserve"> </w:t>
            </w:r>
            <w:r w:rsidRPr="00B1512C">
              <w:rPr>
                <w:rFonts w:ascii="Calibri" w:hAnsi="Calibri" w:cs="Calibri"/>
              </w:rPr>
              <w:t>regeneration.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2B375518" w14:textId="4632DF8F" w:rsidR="0027738D" w:rsidRPr="00067051" w:rsidRDefault="0027738D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</w:p>
    <w:sectPr w:rsidR="0027738D" w:rsidRPr="00067051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5104" w14:textId="77777777" w:rsidR="0056568B" w:rsidRDefault="0056568B" w:rsidP="005F31CB">
      <w:pPr>
        <w:spacing w:after="0" w:line="240" w:lineRule="auto"/>
      </w:pPr>
      <w:r>
        <w:separator/>
      </w:r>
    </w:p>
  </w:endnote>
  <w:endnote w:type="continuationSeparator" w:id="0">
    <w:p w14:paraId="485EFCE3" w14:textId="77777777" w:rsidR="0056568B" w:rsidRDefault="0056568B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1237" w14:textId="77777777" w:rsidR="0056568B" w:rsidRDefault="0056568B" w:rsidP="005F31CB">
      <w:pPr>
        <w:spacing w:after="0" w:line="240" w:lineRule="auto"/>
      </w:pPr>
      <w:r>
        <w:separator/>
      </w:r>
    </w:p>
  </w:footnote>
  <w:footnote w:type="continuationSeparator" w:id="0">
    <w:p w14:paraId="2D2BDDB9" w14:textId="77777777" w:rsidR="0056568B" w:rsidRDefault="0056568B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79AA409A" w:rsidR="004A7BC4" w:rsidRPr="00FE503A" w:rsidRDefault="007A0C10" w:rsidP="00FE503A">
    <w:pPr>
      <w:pStyle w:val="Header"/>
      <w:ind w:right="-367"/>
      <w:rPr>
        <w:b/>
      </w:rPr>
    </w:pPr>
    <w:r>
      <w:rPr>
        <w:b/>
      </w:rPr>
      <w:t>Intro to the Pastoral Epistles</w:t>
    </w:r>
    <w:r w:rsidR="00F37598">
      <w:rPr>
        <w:b/>
      </w:rPr>
      <w:t xml:space="preserve">                March </w:t>
    </w:r>
    <w:r>
      <w:rPr>
        <w:b/>
      </w:rPr>
      <w:t>8</w:t>
    </w:r>
    <w:r w:rsidR="004A7BC4">
      <w:rPr>
        <w:b/>
      </w:rPr>
      <w:t>,</w:t>
    </w:r>
    <w:r w:rsidR="00F37598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F37598">
      <w:rPr>
        <w:b/>
      </w:rPr>
      <w:t xml:space="preserve">               </w:t>
    </w:r>
    <w:r w:rsidR="004A7BC4">
      <w:rPr>
        <w:b/>
      </w:rPr>
      <w:t>Audio</w:t>
    </w:r>
    <w:r w:rsidR="00F37598">
      <w:rPr>
        <w:b/>
      </w:rPr>
      <w:t xml:space="preserve">  </w:t>
    </w:r>
    <w:r w:rsidR="004A7BC4">
      <w:rPr>
        <w:b/>
      </w:rPr>
      <w:t>Recordings</w:t>
    </w:r>
    <w:r w:rsidR="00F37598">
      <w:rPr>
        <w:b/>
      </w:rPr>
      <w:t xml:space="preserve">  </w:t>
    </w:r>
    <w:r w:rsidR="004A7BC4">
      <w:rPr>
        <w:b/>
      </w:rPr>
      <w:t>of</w:t>
    </w:r>
    <w:r w:rsidR="00F37598">
      <w:rPr>
        <w:b/>
      </w:rPr>
      <w:t xml:space="preserve">  </w:t>
    </w:r>
    <w:r w:rsidR="004A7BC4">
      <w:rPr>
        <w:b/>
      </w:rPr>
      <w:t>Class</w:t>
    </w:r>
    <w:r w:rsidR="00F37598">
      <w:rPr>
        <w:b/>
      </w:rPr>
      <w:t xml:space="preserve">  </w:t>
    </w:r>
    <w:r w:rsidR="004A7BC4">
      <w:rPr>
        <w:b/>
      </w:rPr>
      <w:t>–</w:t>
    </w:r>
    <w:r w:rsidR="00F37598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17E24C7B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F37598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F37598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F37598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F37598">
      <w:rPr>
        <w:b/>
      </w:rPr>
      <w:t xml:space="preserve">  </w:t>
    </w:r>
    <w:r w:rsidR="009765BB">
      <w:rPr>
        <w:b/>
      </w:rPr>
      <w:t>2024</w:t>
    </w:r>
    <w:r w:rsidR="00F37598">
      <w:rPr>
        <w:b/>
      </w:rPr>
      <w:t xml:space="preserve">                                 </w:t>
    </w:r>
    <w:r w:rsidR="009765BB">
      <w:rPr>
        <w:b/>
      </w:rPr>
      <w:t>Audio</w:t>
    </w:r>
    <w:r w:rsidR="00F37598">
      <w:rPr>
        <w:b/>
      </w:rPr>
      <w:t xml:space="preserve">  </w:t>
    </w:r>
    <w:r w:rsidR="009765BB">
      <w:rPr>
        <w:b/>
      </w:rPr>
      <w:t>Recordings</w:t>
    </w:r>
    <w:r w:rsidR="00F37598">
      <w:rPr>
        <w:b/>
      </w:rPr>
      <w:t xml:space="preserve">  </w:t>
    </w:r>
    <w:r w:rsidR="009765BB">
      <w:rPr>
        <w:b/>
      </w:rPr>
      <w:t>of</w:t>
    </w:r>
    <w:r w:rsidR="00F37598">
      <w:rPr>
        <w:b/>
      </w:rPr>
      <w:t xml:space="preserve">  </w:t>
    </w:r>
    <w:r w:rsidR="009765BB">
      <w:rPr>
        <w:b/>
      </w:rPr>
      <w:t>Class</w:t>
    </w:r>
    <w:r w:rsidR="00F37598">
      <w:rPr>
        <w:b/>
      </w:rPr>
      <w:t xml:space="preserve">  </w:t>
    </w:r>
    <w:r w:rsidR="009765BB">
      <w:rPr>
        <w:b/>
      </w:rPr>
      <w:t>–</w:t>
    </w:r>
    <w:r w:rsidR="00F37598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391D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4424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0264"/>
    <w:rsid w:val="005611A7"/>
    <w:rsid w:val="00561E0B"/>
    <w:rsid w:val="00562BC5"/>
    <w:rsid w:val="00562CCB"/>
    <w:rsid w:val="0056568B"/>
    <w:rsid w:val="00572637"/>
    <w:rsid w:val="0057325E"/>
    <w:rsid w:val="00574F32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7399"/>
    <w:rsid w:val="00686BCE"/>
    <w:rsid w:val="0069173C"/>
    <w:rsid w:val="006936C8"/>
    <w:rsid w:val="00697E3E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0C10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04B8C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5EEB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5C1E"/>
    <w:rsid w:val="00A86BE0"/>
    <w:rsid w:val="00A90C70"/>
    <w:rsid w:val="00A93C2B"/>
    <w:rsid w:val="00A949B1"/>
    <w:rsid w:val="00A94B7C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B92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766B0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14FE"/>
    <w:rsid w:val="00F420FA"/>
    <w:rsid w:val="00F4515D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538</Words>
  <Characters>3353</Characters>
  <Application>Microsoft Office Word</Application>
  <DocSecurity>0</DocSecurity>
  <Lines>131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7</cp:revision>
  <cp:lastPrinted>2026-03-07T20:22:00Z</cp:lastPrinted>
  <dcterms:created xsi:type="dcterms:W3CDTF">2026-03-07T20:09:00Z</dcterms:created>
  <dcterms:modified xsi:type="dcterms:W3CDTF">2026-03-08T21:36:00Z</dcterms:modified>
</cp:coreProperties>
</file>